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BA1" w:rsidRPr="006A6BA1" w:rsidRDefault="006A6BA1" w:rsidP="006A6B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BA1">
        <w:rPr>
          <w:rFonts w:ascii="Times New Roman" w:hAnsi="Times New Roman" w:cs="Times New Roman"/>
          <w:b/>
          <w:sz w:val="28"/>
          <w:szCs w:val="28"/>
        </w:rPr>
        <w:t>ХАНТЫ-МАНСИЙСКИЙ АВТОНОМНЫЙ ОКРУГ – ЮГР</w:t>
      </w:r>
      <w:bookmarkStart w:id="0" w:name="_GoBack"/>
      <w:bookmarkEnd w:id="0"/>
      <w:r w:rsidRPr="006A6BA1">
        <w:rPr>
          <w:rFonts w:ascii="Times New Roman" w:hAnsi="Times New Roman" w:cs="Times New Roman"/>
          <w:b/>
          <w:sz w:val="28"/>
          <w:szCs w:val="28"/>
        </w:rPr>
        <w:t>А</w:t>
      </w:r>
    </w:p>
    <w:p w:rsidR="006A6BA1" w:rsidRPr="006A6BA1" w:rsidRDefault="006A6BA1" w:rsidP="006A6B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BA1" w:rsidRPr="006A6BA1" w:rsidRDefault="006A6BA1" w:rsidP="006A6B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BA1">
        <w:rPr>
          <w:rFonts w:ascii="Times New Roman" w:hAnsi="Times New Roman" w:cs="Times New Roman"/>
          <w:b/>
          <w:sz w:val="28"/>
          <w:szCs w:val="28"/>
        </w:rPr>
        <w:t xml:space="preserve">Г У Б Е </w:t>
      </w:r>
      <w:proofErr w:type="gramStart"/>
      <w:r w:rsidRPr="006A6BA1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6A6BA1">
        <w:rPr>
          <w:rFonts w:ascii="Times New Roman" w:hAnsi="Times New Roman" w:cs="Times New Roman"/>
          <w:b/>
          <w:sz w:val="28"/>
          <w:szCs w:val="28"/>
        </w:rPr>
        <w:t xml:space="preserve"> Н А Т О Р</w:t>
      </w:r>
    </w:p>
    <w:p w:rsidR="006A6BA1" w:rsidRPr="006A6BA1" w:rsidRDefault="006A6BA1" w:rsidP="006A6B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BA1" w:rsidRPr="006A6BA1" w:rsidRDefault="006A6BA1" w:rsidP="006A6B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BA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A6BA1" w:rsidRPr="006A6BA1" w:rsidRDefault="006A6BA1" w:rsidP="006A6B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BA1" w:rsidRPr="006A6BA1" w:rsidRDefault="006A6BA1" w:rsidP="006A6BA1">
      <w:pPr>
        <w:jc w:val="both"/>
        <w:rPr>
          <w:rFonts w:ascii="Times New Roman" w:hAnsi="Times New Roman" w:cs="Times New Roman"/>
          <w:sz w:val="28"/>
          <w:szCs w:val="28"/>
        </w:rPr>
      </w:pPr>
      <w:r w:rsidRPr="006A6BA1">
        <w:rPr>
          <w:rFonts w:ascii="Times New Roman" w:hAnsi="Times New Roman" w:cs="Times New Roman"/>
          <w:sz w:val="28"/>
          <w:szCs w:val="28"/>
        </w:rPr>
        <w:t>от ____________</w:t>
      </w:r>
      <w:r w:rsidRPr="006A6BA1">
        <w:rPr>
          <w:rFonts w:ascii="Times New Roman" w:hAnsi="Times New Roman" w:cs="Times New Roman"/>
          <w:sz w:val="28"/>
          <w:szCs w:val="28"/>
        </w:rPr>
        <w:tab/>
      </w:r>
      <w:r w:rsidRPr="006A6BA1">
        <w:rPr>
          <w:rFonts w:ascii="Times New Roman" w:hAnsi="Times New Roman" w:cs="Times New Roman"/>
          <w:sz w:val="28"/>
          <w:szCs w:val="28"/>
        </w:rPr>
        <w:tab/>
      </w:r>
      <w:r w:rsidRPr="006A6BA1">
        <w:rPr>
          <w:rFonts w:ascii="Times New Roman" w:hAnsi="Times New Roman" w:cs="Times New Roman"/>
          <w:sz w:val="28"/>
          <w:szCs w:val="28"/>
        </w:rPr>
        <w:tab/>
      </w:r>
      <w:r w:rsidRPr="006A6BA1">
        <w:rPr>
          <w:rFonts w:ascii="Times New Roman" w:hAnsi="Times New Roman" w:cs="Times New Roman"/>
          <w:sz w:val="28"/>
          <w:szCs w:val="28"/>
        </w:rPr>
        <w:tab/>
      </w:r>
      <w:r w:rsidRPr="006A6BA1">
        <w:rPr>
          <w:rFonts w:ascii="Times New Roman" w:hAnsi="Times New Roman" w:cs="Times New Roman"/>
          <w:sz w:val="28"/>
          <w:szCs w:val="28"/>
        </w:rPr>
        <w:tab/>
      </w:r>
      <w:r w:rsidRPr="006A6BA1">
        <w:rPr>
          <w:rFonts w:ascii="Times New Roman" w:hAnsi="Times New Roman" w:cs="Times New Roman"/>
          <w:sz w:val="28"/>
          <w:szCs w:val="28"/>
        </w:rPr>
        <w:tab/>
      </w:r>
      <w:r w:rsidRPr="006A6BA1">
        <w:rPr>
          <w:rFonts w:ascii="Times New Roman" w:hAnsi="Times New Roman" w:cs="Times New Roman"/>
          <w:sz w:val="28"/>
          <w:szCs w:val="28"/>
        </w:rPr>
        <w:tab/>
        <w:t xml:space="preserve">                       № ___ </w:t>
      </w:r>
    </w:p>
    <w:p w:rsidR="006A6BA1" w:rsidRPr="006A6BA1" w:rsidRDefault="006A6BA1" w:rsidP="006A6BA1">
      <w:pPr>
        <w:jc w:val="both"/>
        <w:rPr>
          <w:rFonts w:ascii="Times New Roman" w:hAnsi="Times New Roman" w:cs="Times New Roman"/>
          <w:sz w:val="28"/>
          <w:szCs w:val="28"/>
        </w:rPr>
      </w:pPr>
      <w:r w:rsidRPr="006A6BA1">
        <w:rPr>
          <w:rFonts w:ascii="Times New Roman" w:hAnsi="Times New Roman" w:cs="Times New Roman"/>
          <w:sz w:val="28"/>
          <w:szCs w:val="28"/>
        </w:rPr>
        <w:t>Ханты-Мансийск</w:t>
      </w:r>
    </w:p>
    <w:p w:rsidR="006A6BA1" w:rsidRPr="006A6BA1" w:rsidRDefault="006A6BA1" w:rsidP="006A6BA1">
      <w:pPr>
        <w:shd w:val="clear" w:color="auto" w:fill="FFFFFF"/>
        <w:autoSpaceDE w:val="0"/>
        <w:autoSpaceDN w:val="0"/>
        <w:adjustRightInd w:val="0"/>
        <w:ind w:left="58"/>
        <w:jc w:val="center"/>
        <w:rPr>
          <w:rFonts w:ascii="Times New Roman" w:hAnsi="Times New Roman" w:cs="Times New Roman"/>
          <w:sz w:val="28"/>
          <w:szCs w:val="28"/>
        </w:rPr>
      </w:pPr>
    </w:p>
    <w:p w:rsidR="006A6BA1" w:rsidRPr="006A6BA1" w:rsidRDefault="006A6BA1" w:rsidP="006A6BA1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A6BA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положения </w:t>
      </w:r>
      <w:proofErr w:type="gramStart"/>
      <w:r w:rsidRPr="006A6BA1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proofErr w:type="gramEnd"/>
      <w:r w:rsidRPr="006A6BA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подвижном</w:t>
      </w:r>
    </w:p>
    <w:p w:rsidR="006A6BA1" w:rsidRPr="006A6BA1" w:rsidRDefault="006A6BA1" w:rsidP="006A6BA1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6A6BA1">
        <w:rPr>
          <w:rFonts w:ascii="Times New Roman" w:eastAsia="Calibri" w:hAnsi="Times New Roman" w:cs="Times New Roman"/>
          <w:sz w:val="28"/>
          <w:szCs w:val="28"/>
          <w:lang w:eastAsia="en-US"/>
        </w:rPr>
        <w:t>пункте</w:t>
      </w:r>
      <w:proofErr w:type="gramEnd"/>
      <w:r w:rsidRPr="006A6BA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управления Губернатора Ханты-Мансийского </w:t>
      </w:r>
    </w:p>
    <w:p w:rsidR="006A6BA1" w:rsidRPr="006A6BA1" w:rsidRDefault="006A6BA1" w:rsidP="006A6BA1">
      <w:pPr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A6BA1">
        <w:rPr>
          <w:rFonts w:ascii="Times New Roman" w:eastAsia="Calibri" w:hAnsi="Times New Roman" w:cs="Times New Roman"/>
          <w:sz w:val="28"/>
          <w:szCs w:val="28"/>
          <w:lang w:eastAsia="en-US"/>
        </w:rPr>
        <w:t>автономного</w:t>
      </w:r>
      <w:proofErr w:type="gramEnd"/>
      <w:r w:rsidRPr="006A6BA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округа – Югры </w:t>
      </w:r>
    </w:p>
    <w:p w:rsidR="006A6BA1" w:rsidRPr="006A6BA1" w:rsidRDefault="006A6BA1" w:rsidP="006A6BA1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A6BA1" w:rsidRPr="006A6BA1" w:rsidRDefault="006A6BA1" w:rsidP="006A6BA1">
      <w:pPr>
        <w:shd w:val="clear" w:color="auto" w:fill="FFFFFF"/>
        <w:tabs>
          <w:tab w:val="left" w:pos="70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6BA1">
        <w:rPr>
          <w:rFonts w:ascii="Times New Roman" w:hAnsi="Times New Roman" w:cs="Times New Roman"/>
          <w:sz w:val="28"/>
          <w:szCs w:val="28"/>
        </w:rPr>
        <w:t>Руководствуясь Федеральными законами от 12 февраля 1998 года           № 28-ФЗ «О гражданской обороне», от 21 декабря 1994 года № 68-ФЗ «О защите населения и территорий от чрезвычайных ситуаций природного и техногенного характера», постановлениями Правительства Российской Федерации от 30 декабря 2003 года № 794 «О единой государственной системе предупреждения и ликвидации чрезвычайных ситуаций», от 26 ноября 2007 года № 804 «Об утверждении Положения о гражданской</w:t>
      </w:r>
      <w:proofErr w:type="gramEnd"/>
      <w:r w:rsidRPr="006A6BA1">
        <w:rPr>
          <w:rFonts w:ascii="Times New Roman" w:hAnsi="Times New Roman" w:cs="Times New Roman"/>
          <w:sz w:val="28"/>
          <w:szCs w:val="28"/>
        </w:rPr>
        <w:t xml:space="preserve"> обороне в Российской Федерации», законами Ханты-Мансийского автономного округа – Югры от </w:t>
      </w:r>
      <w:smartTag w:uri="urn:schemas-microsoft-com:office:smarttags" w:element="date">
        <w:smartTagPr>
          <w:attr w:name="Year" w:val="2001"/>
          <w:attr w:name="Day" w:val="19"/>
          <w:attr w:name="Month" w:val="11"/>
          <w:attr w:name="ls" w:val="trans"/>
        </w:smartTagPr>
        <w:r w:rsidRPr="006A6BA1">
          <w:rPr>
            <w:rFonts w:ascii="Times New Roman" w:hAnsi="Times New Roman" w:cs="Times New Roman"/>
            <w:sz w:val="28"/>
            <w:szCs w:val="28"/>
          </w:rPr>
          <w:t>19 ноября 2001 года</w:t>
        </w:r>
      </w:smartTag>
      <w:r w:rsidRPr="006A6BA1">
        <w:rPr>
          <w:rFonts w:ascii="Times New Roman" w:hAnsi="Times New Roman" w:cs="Times New Roman"/>
          <w:sz w:val="28"/>
          <w:szCs w:val="28"/>
        </w:rPr>
        <w:t xml:space="preserve"> № 75-оз «О Губернаторе Ханты-Мансийского автономного округа – Югры»,                       от 25 февраля 2003 года № 14-оз «О нормативных правовых актах </w:t>
      </w:r>
      <w:r w:rsidR="00617A64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A6BA1">
        <w:rPr>
          <w:rFonts w:ascii="Times New Roman" w:hAnsi="Times New Roman" w:cs="Times New Roman"/>
          <w:sz w:val="28"/>
          <w:szCs w:val="28"/>
        </w:rPr>
        <w:t>Ханты-Мансийского автономного округа – Югры»</w:t>
      </w:r>
      <w:r w:rsidRPr="006A6BA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6A6BA1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6A6BA1">
        <w:rPr>
          <w:rFonts w:ascii="Times New Roman" w:hAnsi="Times New Roman" w:cs="Times New Roman"/>
          <w:b/>
          <w:sz w:val="28"/>
          <w:szCs w:val="28"/>
        </w:rPr>
        <w:t xml:space="preserve"> о с т а н о в л я ю</w:t>
      </w:r>
      <w:r w:rsidRPr="006A6BA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6A6BA1" w:rsidRPr="006A6BA1" w:rsidRDefault="006A6BA1" w:rsidP="006A6BA1">
      <w:pPr>
        <w:shd w:val="clear" w:color="auto" w:fill="FFFFFF"/>
        <w:tabs>
          <w:tab w:val="left" w:pos="70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A6BA1" w:rsidRDefault="00350324" w:rsidP="0035032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A6BA1" w:rsidRPr="006A6BA1">
        <w:rPr>
          <w:rFonts w:ascii="Times New Roman" w:hAnsi="Times New Roman" w:cs="Times New Roman"/>
          <w:sz w:val="28"/>
          <w:szCs w:val="28"/>
        </w:rPr>
        <w:t xml:space="preserve">Утвердить прилагаемое положение о подвижном пункте управления Губернатора Ханты-Мансийского автономного округа – Югры. </w:t>
      </w:r>
    </w:p>
    <w:p w:rsidR="00350324" w:rsidRPr="006A6BA1" w:rsidRDefault="00617A64" w:rsidP="0035032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350324">
        <w:rPr>
          <w:rFonts w:ascii="Times New Roman" w:hAnsi="Times New Roman" w:cs="Times New Roman"/>
          <w:sz w:val="28"/>
          <w:szCs w:val="28"/>
        </w:rPr>
        <w:t xml:space="preserve">Департаменту гражданской защиты населения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350324"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– Югры предусмотреть </w:t>
      </w:r>
      <w:r w:rsidR="00F1330A">
        <w:rPr>
          <w:rFonts w:ascii="Times New Roman" w:hAnsi="Times New Roman" w:cs="Times New Roman"/>
          <w:sz w:val="28"/>
          <w:szCs w:val="28"/>
        </w:rPr>
        <w:t xml:space="preserve">совершенствование подвижного пункта управления Губернатора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1330A"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– Югры </w:t>
      </w:r>
      <w:r w:rsidR="005C074E">
        <w:rPr>
          <w:rFonts w:ascii="Times New Roman" w:hAnsi="Times New Roman" w:cs="Times New Roman"/>
          <w:sz w:val="28"/>
          <w:szCs w:val="28"/>
        </w:rPr>
        <w:t xml:space="preserve">в рамках государственной программы </w:t>
      </w:r>
      <w:r w:rsidR="005C074E">
        <w:rPr>
          <w:rFonts w:ascii="Times New Roman" w:hAnsi="Times New Roman" w:cs="Times New Roman"/>
          <w:color w:val="auto"/>
          <w:sz w:val="28"/>
          <w:szCs w:val="28"/>
          <w:lang w:bidi="ar-SA"/>
        </w:rPr>
        <w:t>«З</w:t>
      </w:r>
      <w:r w:rsidR="005C074E" w:rsidRPr="005C074E">
        <w:rPr>
          <w:rFonts w:ascii="Times New Roman" w:hAnsi="Times New Roman" w:cs="Times New Roman"/>
          <w:color w:val="auto"/>
          <w:sz w:val="28"/>
          <w:szCs w:val="28"/>
          <w:lang w:bidi="ar-SA"/>
        </w:rPr>
        <w:t>ащита населения и территорий от чрезвычайных ситуаций, обесп</w:t>
      </w:r>
      <w:r w:rsidR="005C074E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ечение пожарной безопасности в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               </w:t>
      </w:r>
      <w:r w:rsidR="005C074E">
        <w:rPr>
          <w:rFonts w:ascii="Times New Roman" w:hAnsi="Times New Roman" w:cs="Times New Roman"/>
          <w:color w:val="auto"/>
          <w:sz w:val="28"/>
          <w:szCs w:val="28"/>
          <w:lang w:bidi="ar-SA"/>
        </w:rPr>
        <w:t>Ханты-Мансийском автономном округе – Ю</w:t>
      </w:r>
      <w:r w:rsidR="005C074E" w:rsidRPr="005C074E">
        <w:rPr>
          <w:rFonts w:ascii="Times New Roman" w:hAnsi="Times New Roman" w:cs="Times New Roman"/>
          <w:color w:val="auto"/>
          <w:sz w:val="28"/>
          <w:szCs w:val="28"/>
          <w:lang w:bidi="ar-SA"/>
        </w:rPr>
        <w:t>гре</w:t>
      </w:r>
      <w:r w:rsidR="00885BD6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на 2016 - 2020 годы»</w:t>
      </w:r>
      <w:r w:rsidR="005C074E">
        <w:rPr>
          <w:rFonts w:ascii="Times New Roman" w:hAnsi="Times New Roman" w:cs="Times New Roman"/>
          <w:color w:val="auto"/>
          <w:sz w:val="28"/>
          <w:szCs w:val="28"/>
          <w:lang w:bidi="ar-SA"/>
        </w:rPr>
        <w:t>, утвержденной постановлением Правительства</w:t>
      </w:r>
      <w:r w:rsidR="005C074E">
        <w:rPr>
          <w:rFonts w:ascii="Times New Roman" w:hAnsi="Times New Roman" w:cs="Times New Roman"/>
          <w:color w:val="auto"/>
          <w:lang w:bidi="ar-SA"/>
        </w:rPr>
        <w:t xml:space="preserve"> </w:t>
      </w:r>
      <w:r w:rsidR="00F1330A">
        <w:rPr>
          <w:rFonts w:ascii="Times New Roman" w:hAnsi="Times New Roman" w:cs="Times New Roman"/>
          <w:sz w:val="28"/>
          <w:szCs w:val="28"/>
        </w:rPr>
        <w:t>Ханты-Мансийского автономного округа –</w:t>
      </w:r>
      <w:r w:rsidR="005C074E">
        <w:rPr>
          <w:rFonts w:ascii="Times New Roman" w:hAnsi="Times New Roman" w:cs="Times New Roman"/>
          <w:sz w:val="28"/>
          <w:szCs w:val="28"/>
        </w:rPr>
        <w:t xml:space="preserve"> Югры </w:t>
      </w:r>
      <w:r w:rsidR="00500274">
        <w:rPr>
          <w:rFonts w:ascii="Times New Roman" w:hAnsi="Times New Roman" w:cs="Times New Roman"/>
          <w:sz w:val="28"/>
          <w:szCs w:val="28"/>
        </w:rPr>
        <w:t>от 9 октября 2013 года № 411-п.</w:t>
      </w:r>
      <w:proofErr w:type="gramEnd"/>
    </w:p>
    <w:p w:rsidR="006A6BA1" w:rsidRPr="006A6BA1" w:rsidRDefault="006A6BA1" w:rsidP="006A6BA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A6BA1" w:rsidRPr="006A6BA1" w:rsidRDefault="006A6BA1" w:rsidP="006A6BA1">
      <w:pPr>
        <w:rPr>
          <w:rFonts w:ascii="Times New Roman" w:hAnsi="Times New Roman" w:cs="Times New Roman"/>
          <w:sz w:val="28"/>
          <w:szCs w:val="28"/>
        </w:rPr>
      </w:pPr>
    </w:p>
    <w:p w:rsidR="006A6BA1" w:rsidRPr="006A6BA1" w:rsidRDefault="006A6BA1" w:rsidP="006A6BA1">
      <w:pPr>
        <w:rPr>
          <w:rFonts w:ascii="Times New Roman" w:hAnsi="Times New Roman" w:cs="Times New Roman"/>
          <w:sz w:val="28"/>
          <w:szCs w:val="28"/>
        </w:rPr>
      </w:pPr>
    </w:p>
    <w:p w:rsidR="006A6BA1" w:rsidRPr="006A6BA1" w:rsidRDefault="006A6BA1" w:rsidP="006A6BA1">
      <w:pPr>
        <w:rPr>
          <w:rFonts w:ascii="Times New Roman" w:hAnsi="Times New Roman" w:cs="Times New Roman"/>
          <w:sz w:val="28"/>
          <w:szCs w:val="28"/>
        </w:rPr>
      </w:pPr>
      <w:r w:rsidRPr="006A6BA1">
        <w:rPr>
          <w:rFonts w:ascii="Times New Roman" w:hAnsi="Times New Roman" w:cs="Times New Roman"/>
          <w:sz w:val="28"/>
          <w:szCs w:val="28"/>
        </w:rPr>
        <w:t>Губернатор</w:t>
      </w:r>
    </w:p>
    <w:p w:rsidR="006A6BA1" w:rsidRPr="006A6BA1" w:rsidRDefault="006A6BA1" w:rsidP="006A6BA1">
      <w:pPr>
        <w:rPr>
          <w:rFonts w:ascii="Times New Roman" w:hAnsi="Times New Roman" w:cs="Times New Roman"/>
          <w:sz w:val="28"/>
          <w:szCs w:val="28"/>
        </w:rPr>
      </w:pPr>
      <w:r w:rsidRPr="006A6BA1">
        <w:rPr>
          <w:rFonts w:ascii="Times New Roman" w:hAnsi="Times New Roman" w:cs="Times New Roman"/>
          <w:sz w:val="28"/>
          <w:szCs w:val="28"/>
        </w:rPr>
        <w:t xml:space="preserve">Ханты-Мансийского </w:t>
      </w:r>
    </w:p>
    <w:p w:rsidR="006A6BA1" w:rsidRPr="006A6BA1" w:rsidRDefault="006A6BA1" w:rsidP="006A6BA1">
      <w:pPr>
        <w:rPr>
          <w:rFonts w:ascii="Times New Roman" w:hAnsi="Times New Roman" w:cs="Times New Roman"/>
          <w:sz w:val="28"/>
          <w:szCs w:val="28"/>
        </w:rPr>
      </w:pPr>
      <w:r w:rsidRPr="006A6BA1">
        <w:rPr>
          <w:rFonts w:ascii="Times New Roman" w:hAnsi="Times New Roman" w:cs="Times New Roman"/>
          <w:sz w:val="28"/>
          <w:szCs w:val="28"/>
        </w:rPr>
        <w:t>автономного округа – Югры</w:t>
      </w:r>
      <w:r w:rsidRPr="006A6BA1">
        <w:rPr>
          <w:rFonts w:ascii="Times New Roman" w:hAnsi="Times New Roman" w:cs="Times New Roman"/>
          <w:sz w:val="28"/>
          <w:szCs w:val="28"/>
        </w:rPr>
        <w:tab/>
      </w:r>
      <w:r w:rsidRPr="006A6BA1">
        <w:rPr>
          <w:rFonts w:ascii="Times New Roman" w:hAnsi="Times New Roman" w:cs="Times New Roman"/>
          <w:sz w:val="28"/>
          <w:szCs w:val="28"/>
        </w:rPr>
        <w:tab/>
      </w:r>
      <w:r w:rsidRPr="006A6BA1">
        <w:rPr>
          <w:rFonts w:ascii="Times New Roman" w:hAnsi="Times New Roman" w:cs="Times New Roman"/>
          <w:sz w:val="28"/>
          <w:szCs w:val="28"/>
        </w:rPr>
        <w:tab/>
      </w:r>
      <w:r w:rsidRPr="006A6BA1">
        <w:rPr>
          <w:rFonts w:ascii="Times New Roman" w:hAnsi="Times New Roman" w:cs="Times New Roman"/>
          <w:sz w:val="28"/>
          <w:szCs w:val="28"/>
        </w:rPr>
        <w:tab/>
      </w:r>
      <w:r w:rsidRPr="006A6BA1">
        <w:rPr>
          <w:rFonts w:ascii="Times New Roman" w:hAnsi="Times New Roman" w:cs="Times New Roman"/>
          <w:sz w:val="28"/>
          <w:szCs w:val="28"/>
        </w:rPr>
        <w:tab/>
      </w:r>
      <w:r w:rsidRPr="006A6BA1">
        <w:rPr>
          <w:rFonts w:ascii="Times New Roman" w:hAnsi="Times New Roman" w:cs="Times New Roman"/>
          <w:sz w:val="28"/>
          <w:szCs w:val="28"/>
        </w:rPr>
        <w:tab/>
        <w:t xml:space="preserve">   </w:t>
      </w:r>
      <w:proofErr w:type="spellStart"/>
      <w:r w:rsidRPr="006A6BA1">
        <w:rPr>
          <w:rFonts w:ascii="Times New Roman" w:hAnsi="Times New Roman" w:cs="Times New Roman"/>
          <w:sz w:val="28"/>
          <w:szCs w:val="28"/>
        </w:rPr>
        <w:t>Н.В.Комарова</w:t>
      </w:r>
      <w:proofErr w:type="spellEnd"/>
    </w:p>
    <w:p w:rsidR="00E94435" w:rsidRDefault="00E94435" w:rsidP="00C51A2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94435" w:rsidRDefault="00E94435" w:rsidP="00C51A2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51A2B" w:rsidRPr="009D18D4" w:rsidRDefault="00C51A2B" w:rsidP="00C51A2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C51A2B" w:rsidRDefault="00C51A2B" w:rsidP="00C51A2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Губернатора </w:t>
      </w:r>
    </w:p>
    <w:p w:rsidR="00C51A2B" w:rsidRDefault="00C51A2B" w:rsidP="00C51A2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</w:t>
      </w:r>
    </w:p>
    <w:p w:rsidR="00C51A2B" w:rsidRPr="009D18D4" w:rsidRDefault="00C51A2B" w:rsidP="00C51A2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округа – Югры </w:t>
      </w:r>
      <w:r w:rsidRPr="009D18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1A2B" w:rsidRPr="00E77CB7" w:rsidRDefault="00C51A2B" w:rsidP="00C51A2B">
      <w:pPr>
        <w:pStyle w:val="1"/>
        <w:jc w:val="right"/>
        <w:rPr>
          <w:rFonts w:cs="Times New Roman"/>
          <w:b w:val="0"/>
        </w:rPr>
      </w:pPr>
      <w:r w:rsidRPr="00E77CB7">
        <w:rPr>
          <w:rFonts w:cs="Times New Roman"/>
          <w:b w:val="0"/>
        </w:rPr>
        <w:t>от «___» _________ 20___ года № _____</w:t>
      </w:r>
    </w:p>
    <w:p w:rsidR="00C51A2B" w:rsidRDefault="00C51A2B" w:rsidP="00984A5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D5559" w:rsidRPr="008D7470" w:rsidRDefault="008D7470" w:rsidP="00984A5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D7470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1D5559" w:rsidRPr="008D7470" w:rsidRDefault="008D7470" w:rsidP="00984A5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подвижном пункте управления Г</w:t>
      </w:r>
      <w:r w:rsidRPr="008D7470">
        <w:rPr>
          <w:rFonts w:ascii="Times New Roman" w:hAnsi="Times New Roman" w:cs="Times New Roman"/>
          <w:b w:val="0"/>
          <w:sz w:val="28"/>
          <w:szCs w:val="28"/>
        </w:rPr>
        <w:t xml:space="preserve">убернатора </w:t>
      </w:r>
    </w:p>
    <w:p w:rsidR="001D5559" w:rsidRPr="008D7470" w:rsidRDefault="008D7470" w:rsidP="00984A5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Ханты-М</w:t>
      </w:r>
      <w:r w:rsidRPr="008D7470"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нсийского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автономного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округа – Ю</w:t>
      </w:r>
      <w:r w:rsidRPr="008D7470">
        <w:rPr>
          <w:rFonts w:ascii="Times New Roman" w:hAnsi="Times New Roman" w:cs="Times New Roman"/>
          <w:b w:val="0"/>
          <w:sz w:val="28"/>
          <w:szCs w:val="28"/>
        </w:rPr>
        <w:t xml:space="preserve">гры </w:t>
      </w:r>
    </w:p>
    <w:p w:rsidR="00370A98" w:rsidRDefault="00805166" w:rsidP="00984A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Положение)</w:t>
      </w:r>
    </w:p>
    <w:p w:rsidR="00805166" w:rsidRPr="009D18D4" w:rsidRDefault="00805166" w:rsidP="00984A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057B" w:rsidRPr="008D7470" w:rsidRDefault="00DB28B8" w:rsidP="00984A53">
      <w:pPr>
        <w:pStyle w:val="2"/>
        <w:spacing w:before="0" w:after="0"/>
        <w:rPr>
          <w:rFonts w:cs="Times New Roman"/>
          <w:b w:val="0"/>
          <w:szCs w:val="28"/>
        </w:rPr>
      </w:pPr>
      <w:bookmarkStart w:id="1" w:name="bookmark2"/>
      <w:r w:rsidRPr="008D7470">
        <w:rPr>
          <w:rFonts w:cs="Times New Roman"/>
          <w:b w:val="0"/>
          <w:szCs w:val="28"/>
          <w:lang w:val="en-US"/>
        </w:rPr>
        <w:t>I</w:t>
      </w:r>
      <w:r w:rsidR="00805166" w:rsidRPr="008D7470">
        <w:rPr>
          <w:rFonts w:cs="Times New Roman"/>
          <w:b w:val="0"/>
          <w:szCs w:val="28"/>
        </w:rPr>
        <w:t xml:space="preserve">. </w:t>
      </w:r>
      <w:r w:rsidR="00D80B33" w:rsidRPr="008D7470">
        <w:rPr>
          <w:rFonts w:cs="Times New Roman"/>
          <w:b w:val="0"/>
          <w:szCs w:val="28"/>
        </w:rPr>
        <w:t>Общие положения</w:t>
      </w:r>
      <w:bookmarkEnd w:id="1"/>
    </w:p>
    <w:p w:rsidR="00531B2D" w:rsidRPr="00531B2D" w:rsidRDefault="00531B2D" w:rsidP="00531B2D"/>
    <w:p w:rsidR="00084E58" w:rsidRPr="007D030F" w:rsidRDefault="00DE56D4" w:rsidP="00984A53">
      <w:pPr>
        <w:tabs>
          <w:tab w:val="left" w:pos="1206"/>
        </w:tabs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51FA2">
        <w:rPr>
          <w:rFonts w:ascii="Times New Roman" w:hAnsi="Times New Roman" w:cs="Times New Roman"/>
          <w:sz w:val="28"/>
          <w:szCs w:val="28"/>
        </w:rPr>
        <w:t>1.</w:t>
      </w:r>
      <w:r w:rsidR="007D030F">
        <w:rPr>
          <w:rFonts w:ascii="Times New Roman" w:hAnsi="Times New Roman" w:cs="Times New Roman"/>
          <w:sz w:val="28"/>
          <w:szCs w:val="28"/>
        </w:rPr>
        <w:t xml:space="preserve"> </w:t>
      </w:r>
      <w:r w:rsidR="00222F28" w:rsidRPr="007D030F">
        <w:rPr>
          <w:rFonts w:ascii="Times New Roman" w:hAnsi="Times New Roman" w:cs="Times New Roman"/>
          <w:sz w:val="28"/>
          <w:szCs w:val="28"/>
        </w:rPr>
        <w:t>Настоящее Положение о подвижном пункте управления Губернатора</w:t>
      </w:r>
      <w:r w:rsidR="00AC3DEC" w:rsidRPr="007D030F">
        <w:rPr>
          <w:rFonts w:ascii="Times New Roman" w:hAnsi="Times New Roman" w:cs="Times New Roman"/>
          <w:sz w:val="28"/>
          <w:szCs w:val="28"/>
        </w:rPr>
        <w:t xml:space="preserve"> </w:t>
      </w:r>
      <w:r w:rsidR="00222F28" w:rsidRPr="007D030F"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– Югры </w:t>
      </w:r>
      <w:r w:rsidR="00CD36C7" w:rsidRPr="007D030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05166">
        <w:rPr>
          <w:rFonts w:ascii="Times New Roman" w:hAnsi="Times New Roman" w:cs="Times New Roman"/>
          <w:sz w:val="28"/>
          <w:szCs w:val="28"/>
        </w:rPr>
        <w:t>(далее – ППУ</w:t>
      </w:r>
      <w:r w:rsidR="009A4405">
        <w:rPr>
          <w:rFonts w:ascii="Times New Roman" w:hAnsi="Times New Roman" w:cs="Times New Roman"/>
          <w:sz w:val="28"/>
          <w:szCs w:val="28"/>
        </w:rPr>
        <w:t>, автономный округ</w:t>
      </w:r>
      <w:r w:rsidR="00751FA2">
        <w:rPr>
          <w:rFonts w:ascii="Times New Roman" w:hAnsi="Times New Roman" w:cs="Times New Roman"/>
          <w:sz w:val="28"/>
          <w:szCs w:val="28"/>
        </w:rPr>
        <w:t>) определяет назначение,</w:t>
      </w:r>
      <w:r w:rsidR="00222F28" w:rsidRPr="007D030F">
        <w:rPr>
          <w:rFonts w:ascii="Times New Roman" w:hAnsi="Times New Roman" w:cs="Times New Roman"/>
          <w:sz w:val="28"/>
          <w:szCs w:val="28"/>
        </w:rPr>
        <w:t xml:space="preserve"> сост</w:t>
      </w:r>
      <w:r w:rsidR="00CD36C7" w:rsidRPr="007D030F">
        <w:rPr>
          <w:rFonts w:ascii="Times New Roman" w:hAnsi="Times New Roman" w:cs="Times New Roman"/>
          <w:sz w:val="28"/>
          <w:szCs w:val="28"/>
        </w:rPr>
        <w:t>ав</w:t>
      </w:r>
      <w:r w:rsidR="00751FA2">
        <w:rPr>
          <w:rFonts w:ascii="Times New Roman" w:hAnsi="Times New Roman" w:cs="Times New Roman"/>
          <w:sz w:val="28"/>
          <w:szCs w:val="28"/>
        </w:rPr>
        <w:t xml:space="preserve">, </w:t>
      </w:r>
      <w:r w:rsidR="00751FA2" w:rsidRPr="007D030F">
        <w:rPr>
          <w:rFonts w:ascii="Times New Roman" w:hAnsi="Times New Roman" w:cs="Times New Roman"/>
          <w:sz w:val="28"/>
          <w:szCs w:val="28"/>
        </w:rPr>
        <w:t>задачи</w:t>
      </w:r>
      <w:r w:rsidR="00751FA2">
        <w:rPr>
          <w:rFonts w:ascii="Times New Roman" w:hAnsi="Times New Roman" w:cs="Times New Roman"/>
          <w:sz w:val="28"/>
          <w:szCs w:val="28"/>
        </w:rPr>
        <w:t xml:space="preserve"> и</w:t>
      </w:r>
      <w:r w:rsidR="00751FA2" w:rsidRPr="007D030F">
        <w:rPr>
          <w:rFonts w:ascii="Times New Roman" w:hAnsi="Times New Roman" w:cs="Times New Roman"/>
          <w:sz w:val="28"/>
          <w:szCs w:val="28"/>
        </w:rPr>
        <w:t xml:space="preserve"> </w:t>
      </w:r>
      <w:r w:rsidR="00CD36C7" w:rsidRPr="007D030F">
        <w:rPr>
          <w:rFonts w:ascii="Times New Roman" w:hAnsi="Times New Roman" w:cs="Times New Roman"/>
          <w:sz w:val="28"/>
          <w:szCs w:val="28"/>
        </w:rPr>
        <w:t xml:space="preserve">порядок применения </w:t>
      </w:r>
      <w:r w:rsidR="00751FA2">
        <w:rPr>
          <w:rFonts w:ascii="Times New Roman" w:hAnsi="Times New Roman" w:cs="Times New Roman"/>
          <w:sz w:val="28"/>
          <w:szCs w:val="28"/>
        </w:rPr>
        <w:t>ППУ</w:t>
      </w:r>
      <w:r w:rsidR="009A4405">
        <w:rPr>
          <w:rFonts w:ascii="Times New Roman" w:hAnsi="Times New Roman" w:cs="Times New Roman"/>
          <w:sz w:val="28"/>
          <w:szCs w:val="28"/>
        </w:rPr>
        <w:t>.</w:t>
      </w:r>
    </w:p>
    <w:p w:rsidR="005C057B" w:rsidRPr="007D030F" w:rsidRDefault="00751FA2" w:rsidP="00984A53">
      <w:pPr>
        <w:tabs>
          <w:tab w:val="left" w:pos="1206"/>
        </w:tabs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DE56D4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7D030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="00D80B33" w:rsidRPr="007D030F">
        <w:rPr>
          <w:rFonts w:ascii="Times New Roman" w:hAnsi="Times New Roman" w:cs="Times New Roman"/>
          <w:color w:val="auto"/>
          <w:sz w:val="28"/>
          <w:szCs w:val="28"/>
        </w:rPr>
        <w:t xml:space="preserve">Положение разработано в соответствии с Федеральными законами от 12 февраля 1998 года № 28-ФЗ «О гражданской обороне», </w:t>
      </w:r>
      <w:r w:rsidR="000940F6" w:rsidRPr="007D030F"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 w:rsidR="00D80B33" w:rsidRPr="007D030F">
        <w:rPr>
          <w:rFonts w:ascii="Times New Roman" w:hAnsi="Times New Roman" w:cs="Times New Roman"/>
          <w:color w:val="auto"/>
          <w:sz w:val="28"/>
          <w:szCs w:val="28"/>
        </w:rPr>
        <w:t xml:space="preserve">21 декабря 1994 года № 68-ФЗ «О </w:t>
      </w:r>
      <w:r w:rsidR="00D80B33" w:rsidRPr="007D030F">
        <w:rPr>
          <w:rStyle w:val="23"/>
          <w:rFonts w:eastAsia="Tahoma"/>
          <w:color w:val="auto"/>
          <w:sz w:val="28"/>
          <w:szCs w:val="28"/>
          <w:u w:val="none"/>
        </w:rPr>
        <w:t>защите населения</w:t>
      </w:r>
      <w:r w:rsidR="00D80B33" w:rsidRPr="007D030F">
        <w:rPr>
          <w:rFonts w:ascii="Times New Roman" w:hAnsi="Times New Roman" w:cs="Times New Roman"/>
          <w:color w:val="auto"/>
          <w:sz w:val="28"/>
          <w:szCs w:val="28"/>
        </w:rPr>
        <w:t xml:space="preserve"> и территорий от чрезвычайных ситуаций природного и техногенного характера», постановлени</w:t>
      </w:r>
      <w:r w:rsidR="000940F6" w:rsidRPr="007D030F">
        <w:rPr>
          <w:rFonts w:ascii="Times New Roman" w:hAnsi="Times New Roman" w:cs="Times New Roman"/>
          <w:color w:val="auto"/>
          <w:sz w:val="28"/>
          <w:szCs w:val="28"/>
        </w:rPr>
        <w:t>ями</w:t>
      </w:r>
      <w:r w:rsidR="00D80B33" w:rsidRPr="007D030F">
        <w:rPr>
          <w:rFonts w:ascii="Times New Roman" w:hAnsi="Times New Roman" w:cs="Times New Roman"/>
          <w:color w:val="auto"/>
          <w:sz w:val="28"/>
          <w:szCs w:val="28"/>
        </w:rPr>
        <w:t xml:space="preserve"> Правительства Российской Федерации от 30 декабря 2003 года № 794 «О единой государственной системе предупреждения и ликвидации чрезвычайных ситуаций»</w:t>
      </w:r>
      <w:r w:rsidR="006C4FD9" w:rsidRPr="007D030F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2E3506" w:rsidRPr="007D030F">
        <w:rPr>
          <w:rFonts w:ascii="Times New Roman" w:hAnsi="Times New Roman" w:cs="Times New Roman"/>
          <w:color w:val="auto"/>
          <w:sz w:val="28"/>
          <w:szCs w:val="28"/>
        </w:rPr>
        <w:t>от 26 ноября 2007 года № 804 «Об</w:t>
      </w:r>
      <w:proofErr w:type="gramEnd"/>
      <w:r w:rsidR="002E3506" w:rsidRPr="007D030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="002E3506" w:rsidRPr="007D030F">
        <w:rPr>
          <w:rFonts w:ascii="Times New Roman" w:hAnsi="Times New Roman" w:cs="Times New Roman"/>
          <w:color w:val="auto"/>
          <w:sz w:val="28"/>
          <w:szCs w:val="28"/>
        </w:rPr>
        <w:t>утверждении Положения о гражданской обороне в Российской Федерации»</w:t>
      </w:r>
      <w:r w:rsidR="000940F6" w:rsidRPr="007D030F">
        <w:rPr>
          <w:rFonts w:ascii="Times New Roman" w:hAnsi="Times New Roman" w:cs="Times New Roman"/>
          <w:color w:val="auto"/>
          <w:sz w:val="28"/>
          <w:szCs w:val="28"/>
        </w:rPr>
        <w:t>, п</w:t>
      </w:r>
      <w:r w:rsidR="002E3506" w:rsidRPr="007D030F">
        <w:rPr>
          <w:rFonts w:ascii="Times New Roman" w:hAnsi="Times New Roman" w:cs="Times New Roman"/>
          <w:color w:val="auto"/>
          <w:sz w:val="28"/>
          <w:szCs w:val="28"/>
        </w:rPr>
        <w:t>остановлени</w:t>
      </w:r>
      <w:r w:rsidR="00786229">
        <w:rPr>
          <w:rFonts w:ascii="Times New Roman" w:hAnsi="Times New Roman" w:cs="Times New Roman"/>
          <w:color w:val="auto"/>
          <w:sz w:val="28"/>
          <w:szCs w:val="28"/>
        </w:rPr>
        <w:t>ями</w:t>
      </w:r>
      <w:r w:rsidR="002E3506" w:rsidRPr="007D030F">
        <w:rPr>
          <w:rFonts w:ascii="Times New Roman" w:hAnsi="Times New Roman" w:cs="Times New Roman"/>
          <w:color w:val="auto"/>
          <w:sz w:val="28"/>
          <w:szCs w:val="28"/>
        </w:rPr>
        <w:t xml:space="preserve"> Правительства Ханты-Мансийского автономного округа </w:t>
      </w:r>
      <w:r w:rsidR="000940F6" w:rsidRPr="007D030F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2E3506" w:rsidRPr="007D030F">
        <w:rPr>
          <w:rFonts w:ascii="Times New Roman" w:hAnsi="Times New Roman" w:cs="Times New Roman"/>
          <w:color w:val="auto"/>
          <w:sz w:val="28"/>
          <w:szCs w:val="28"/>
        </w:rPr>
        <w:t xml:space="preserve"> Югры</w:t>
      </w:r>
      <w:r w:rsidR="000940F6" w:rsidRPr="007D030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E3506" w:rsidRPr="007D030F">
        <w:rPr>
          <w:rFonts w:ascii="Times New Roman" w:hAnsi="Times New Roman" w:cs="Times New Roman"/>
          <w:color w:val="auto"/>
          <w:sz w:val="28"/>
          <w:szCs w:val="28"/>
        </w:rPr>
        <w:t xml:space="preserve">от 17 апреля 2006 года </w:t>
      </w:r>
      <w:r w:rsidR="000940F6" w:rsidRPr="007D030F">
        <w:rPr>
          <w:rFonts w:ascii="Times New Roman" w:hAnsi="Times New Roman" w:cs="Times New Roman"/>
          <w:color w:val="auto"/>
          <w:sz w:val="28"/>
          <w:szCs w:val="28"/>
        </w:rPr>
        <w:t>№</w:t>
      </w:r>
      <w:r w:rsidR="002E3506" w:rsidRPr="007D030F">
        <w:rPr>
          <w:rFonts w:ascii="Times New Roman" w:hAnsi="Times New Roman" w:cs="Times New Roman"/>
          <w:color w:val="auto"/>
          <w:sz w:val="28"/>
          <w:szCs w:val="28"/>
        </w:rPr>
        <w:t xml:space="preserve"> 78-п «О территориальной подсистеме Ханты-Мансийского автономного </w:t>
      </w:r>
      <w:r w:rsidR="008A2F8C">
        <w:rPr>
          <w:rFonts w:ascii="Times New Roman" w:hAnsi="Times New Roman" w:cs="Times New Roman"/>
          <w:color w:val="auto"/>
          <w:sz w:val="28"/>
          <w:szCs w:val="28"/>
        </w:rPr>
        <w:t xml:space="preserve">                  </w:t>
      </w:r>
      <w:r w:rsidR="002E3506" w:rsidRPr="007D030F">
        <w:rPr>
          <w:rFonts w:ascii="Times New Roman" w:hAnsi="Times New Roman" w:cs="Times New Roman"/>
          <w:color w:val="auto"/>
          <w:sz w:val="28"/>
          <w:szCs w:val="28"/>
        </w:rPr>
        <w:t xml:space="preserve">округа </w:t>
      </w:r>
      <w:r w:rsidR="000940F6" w:rsidRPr="007D030F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2E3506" w:rsidRPr="007D030F">
        <w:rPr>
          <w:rFonts w:ascii="Times New Roman" w:hAnsi="Times New Roman" w:cs="Times New Roman"/>
          <w:color w:val="auto"/>
          <w:sz w:val="28"/>
          <w:szCs w:val="28"/>
        </w:rPr>
        <w:t xml:space="preserve"> Югры</w:t>
      </w:r>
      <w:r w:rsidR="000940F6" w:rsidRPr="007D030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E3506" w:rsidRPr="007D030F">
        <w:rPr>
          <w:rFonts w:ascii="Times New Roman" w:hAnsi="Times New Roman" w:cs="Times New Roman"/>
          <w:color w:val="auto"/>
          <w:sz w:val="28"/>
          <w:szCs w:val="28"/>
        </w:rPr>
        <w:t>единой государственной системы предупреждения и ликвидации чрезвычайных ситуаций</w:t>
      </w:r>
      <w:r w:rsidR="0037239B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0E3ED7">
        <w:rPr>
          <w:rFonts w:ascii="Times New Roman" w:hAnsi="Times New Roman" w:cs="Times New Roman"/>
          <w:color w:val="auto"/>
          <w:sz w:val="28"/>
          <w:szCs w:val="28"/>
        </w:rPr>
        <w:t>, от 20 октября 2017 года № 025-псз</w:t>
      </w:r>
      <w:proofErr w:type="gramEnd"/>
      <w:r w:rsidR="000E3ED7">
        <w:rPr>
          <w:rFonts w:ascii="Times New Roman" w:hAnsi="Times New Roman" w:cs="Times New Roman"/>
          <w:color w:val="auto"/>
          <w:sz w:val="28"/>
          <w:szCs w:val="28"/>
        </w:rPr>
        <w:t xml:space="preserve"> «О положении об организации управления </w:t>
      </w:r>
      <w:proofErr w:type="gramStart"/>
      <w:r w:rsidR="000E3ED7">
        <w:rPr>
          <w:rFonts w:ascii="Times New Roman" w:hAnsi="Times New Roman" w:cs="Times New Roman"/>
          <w:color w:val="auto"/>
          <w:sz w:val="28"/>
          <w:szCs w:val="28"/>
        </w:rPr>
        <w:t>в</w:t>
      </w:r>
      <w:proofErr w:type="gramEnd"/>
      <w:r w:rsidR="000E3ED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="000E3ED7">
        <w:rPr>
          <w:rFonts w:ascii="Times New Roman" w:hAnsi="Times New Roman" w:cs="Times New Roman"/>
          <w:color w:val="auto"/>
          <w:sz w:val="28"/>
          <w:szCs w:val="28"/>
        </w:rPr>
        <w:t>Ханты-Мансийском</w:t>
      </w:r>
      <w:proofErr w:type="gramEnd"/>
      <w:r w:rsidR="000E3ED7">
        <w:rPr>
          <w:rFonts w:ascii="Times New Roman" w:hAnsi="Times New Roman" w:cs="Times New Roman"/>
          <w:color w:val="auto"/>
          <w:sz w:val="28"/>
          <w:szCs w:val="28"/>
        </w:rPr>
        <w:t xml:space="preserve"> автономном округе – Югре в военное время»</w:t>
      </w:r>
      <w:r w:rsidR="000940F6" w:rsidRPr="007D030F">
        <w:rPr>
          <w:rFonts w:ascii="Times New Roman" w:hAnsi="Times New Roman" w:cs="Times New Roman"/>
          <w:color w:val="auto"/>
          <w:sz w:val="28"/>
          <w:szCs w:val="28"/>
        </w:rPr>
        <w:t xml:space="preserve"> и</w:t>
      </w:r>
      <w:r w:rsidR="006116C0">
        <w:rPr>
          <w:rFonts w:ascii="Times New Roman" w:hAnsi="Times New Roman" w:cs="Times New Roman"/>
          <w:color w:val="auto"/>
          <w:sz w:val="28"/>
          <w:szCs w:val="28"/>
        </w:rPr>
        <w:t xml:space="preserve"> м</w:t>
      </w:r>
      <w:r w:rsidR="000E3ED7">
        <w:rPr>
          <w:rFonts w:ascii="Times New Roman" w:hAnsi="Times New Roman" w:cs="Times New Roman"/>
          <w:color w:val="auto"/>
          <w:sz w:val="28"/>
          <w:szCs w:val="28"/>
        </w:rPr>
        <w:t>етодическими рекомендациями</w:t>
      </w:r>
      <w:r w:rsidR="006C4FD9" w:rsidRPr="007D030F">
        <w:rPr>
          <w:rFonts w:ascii="Times New Roman" w:hAnsi="Times New Roman" w:cs="Times New Roman"/>
          <w:color w:val="auto"/>
          <w:sz w:val="28"/>
          <w:szCs w:val="28"/>
        </w:rPr>
        <w:t xml:space="preserve"> по оборудованию и функционированию подвижных пунктов управления тер</w:t>
      </w:r>
      <w:r w:rsidR="006116C0">
        <w:rPr>
          <w:rFonts w:ascii="Times New Roman" w:hAnsi="Times New Roman" w:cs="Times New Roman"/>
          <w:color w:val="auto"/>
          <w:sz w:val="28"/>
          <w:szCs w:val="28"/>
        </w:rPr>
        <w:t>риториальных органов МЧС России</w:t>
      </w:r>
      <w:r w:rsidR="000E3ED7">
        <w:rPr>
          <w:rFonts w:ascii="Times New Roman" w:hAnsi="Times New Roman" w:cs="Times New Roman"/>
          <w:color w:val="auto"/>
          <w:sz w:val="28"/>
          <w:szCs w:val="28"/>
        </w:rPr>
        <w:t>, утвержденными</w:t>
      </w:r>
      <w:r w:rsidR="006C4FD9" w:rsidRPr="007D030F">
        <w:rPr>
          <w:rFonts w:ascii="Times New Roman" w:hAnsi="Times New Roman" w:cs="Times New Roman"/>
          <w:color w:val="auto"/>
          <w:sz w:val="28"/>
          <w:szCs w:val="28"/>
        </w:rPr>
        <w:t xml:space="preserve"> МЧС России 14</w:t>
      </w:r>
      <w:r w:rsidR="00AC3DEC" w:rsidRPr="007D030F">
        <w:rPr>
          <w:rFonts w:ascii="Times New Roman" w:hAnsi="Times New Roman" w:cs="Times New Roman"/>
          <w:color w:val="auto"/>
          <w:sz w:val="28"/>
          <w:szCs w:val="28"/>
        </w:rPr>
        <w:t xml:space="preserve"> июня </w:t>
      </w:r>
      <w:r w:rsidR="006C4FD9" w:rsidRPr="007D030F">
        <w:rPr>
          <w:rFonts w:ascii="Times New Roman" w:hAnsi="Times New Roman" w:cs="Times New Roman"/>
          <w:color w:val="auto"/>
          <w:sz w:val="28"/>
          <w:szCs w:val="28"/>
        </w:rPr>
        <w:t>2013</w:t>
      </w:r>
      <w:r w:rsidR="00AC3DEC" w:rsidRPr="007D030F">
        <w:rPr>
          <w:rFonts w:ascii="Times New Roman" w:hAnsi="Times New Roman" w:cs="Times New Roman"/>
          <w:color w:val="auto"/>
          <w:sz w:val="28"/>
          <w:szCs w:val="28"/>
        </w:rPr>
        <w:t xml:space="preserve"> года</w:t>
      </w:r>
      <w:r w:rsidR="008A2F8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940F6" w:rsidRPr="007D030F">
        <w:rPr>
          <w:rFonts w:ascii="Times New Roman" w:hAnsi="Times New Roman" w:cs="Times New Roman"/>
          <w:color w:val="auto"/>
          <w:sz w:val="28"/>
          <w:szCs w:val="28"/>
        </w:rPr>
        <w:t>№</w:t>
      </w:r>
      <w:r w:rsidR="006C4FD9" w:rsidRPr="007D030F">
        <w:rPr>
          <w:rFonts w:ascii="Times New Roman" w:hAnsi="Times New Roman" w:cs="Times New Roman"/>
          <w:color w:val="auto"/>
          <w:sz w:val="28"/>
          <w:szCs w:val="28"/>
        </w:rPr>
        <w:t xml:space="preserve"> 2-4-87-7-14</w:t>
      </w:r>
      <w:r w:rsidR="00222F28" w:rsidRPr="007D030F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C51A2B" w:rsidRDefault="002734A7" w:rsidP="005F20D8">
      <w:pPr>
        <w:pStyle w:val="22"/>
        <w:shd w:val="clear" w:color="auto" w:fill="auto"/>
        <w:tabs>
          <w:tab w:val="left" w:pos="1206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D030F">
        <w:rPr>
          <w:sz w:val="28"/>
          <w:szCs w:val="28"/>
        </w:rPr>
        <w:t xml:space="preserve"> </w:t>
      </w:r>
      <w:r w:rsidR="00751FA2">
        <w:rPr>
          <w:sz w:val="28"/>
          <w:szCs w:val="28"/>
        </w:rPr>
        <w:t>1.</w:t>
      </w:r>
      <w:r w:rsidR="007D030F">
        <w:rPr>
          <w:sz w:val="28"/>
          <w:szCs w:val="28"/>
        </w:rPr>
        <w:t xml:space="preserve">3. </w:t>
      </w:r>
      <w:proofErr w:type="gramStart"/>
      <w:r w:rsidRPr="007D030F">
        <w:rPr>
          <w:sz w:val="28"/>
          <w:szCs w:val="28"/>
        </w:rPr>
        <w:t>ППУ</w:t>
      </w:r>
      <w:r w:rsidR="009A4405">
        <w:rPr>
          <w:sz w:val="28"/>
          <w:szCs w:val="28"/>
        </w:rPr>
        <w:t xml:space="preserve"> </w:t>
      </w:r>
      <w:r w:rsidR="00222F28" w:rsidRPr="007D030F">
        <w:rPr>
          <w:sz w:val="28"/>
          <w:szCs w:val="28"/>
        </w:rPr>
        <w:t>–</w:t>
      </w:r>
      <w:r w:rsidR="00D80B33" w:rsidRPr="007D030F">
        <w:rPr>
          <w:sz w:val="28"/>
          <w:szCs w:val="28"/>
        </w:rPr>
        <w:t xml:space="preserve"> </w:t>
      </w:r>
      <w:r w:rsidR="00793141" w:rsidRPr="007D030F">
        <w:rPr>
          <w:sz w:val="28"/>
          <w:szCs w:val="28"/>
        </w:rPr>
        <w:t>специально оборудованные и осн</w:t>
      </w:r>
      <w:r w:rsidR="00710D43">
        <w:rPr>
          <w:sz w:val="28"/>
          <w:szCs w:val="28"/>
        </w:rPr>
        <w:t xml:space="preserve">ащенные техническими средствами </w:t>
      </w:r>
      <w:r w:rsidR="00793141" w:rsidRPr="007D030F">
        <w:rPr>
          <w:sz w:val="28"/>
          <w:szCs w:val="28"/>
        </w:rPr>
        <w:t>транспортные средства и</w:t>
      </w:r>
      <w:r w:rsidR="00052194" w:rsidRPr="007D030F">
        <w:rPr>
          <w:sz w:val="28"/>
          <w:szCs w:val="28"/>
        </w:rPr>
        <w:t xml:space="preserve"> другие элементы (палатки, пневм</w:t>
      </w:r>
      <w:r w:rsidR="00793141" w:rsidRPr="007D030F">
        <w:rPr>
          <w:sz w:val="28"/>
          <w:szCs w:val="28"/>
        </w:rPr>
        <w:t>окаркасные модули и т.п.), развертываемые</w:t>
      </w:r>
      <w:r w:rsidR="005F20D8" w:rsidRPr="005F20D8">
        <w:rPr>
          <w:sz w:val="28"/>
          <w:szCs w:val="28"/>
        </w:rPr>
        <w:t xml:space="preserve"> </w:t>
      </w:r>
      <w:r w:rsidR="005F20D8">
        <w:rPr>
          <w:sz w:val="28"/>
          <w:szCs w:val="28"/>
        </w:rPr>
        <w:t xml:space="preserve">для </w:t>
      </w:r>
      <w:r w:rsidR="005F20D8" w:rsidRPr="007D030F">
        <w:rPr>
          <w:sz w:val="28"/>
          <w:szCs w:val="28"/>
        </w:rPr>
        <w:t>обеспеч</w:t>
      </w:r>
      <w:r w:rsidR="005F20D8">
        <w:rPr>
          <w:sz w:val="28"/>
          <w:szCs w:val="28"/>
        </w:rPr>
        <w:t>ения</w:t>
      </w:r>
      <w:r w:rsidR="005F20D8" w:rsidRPr="007D030F">
        <w:rPr>
          <w:sz w:val="28"/>
          <w:szCs w:val="28"/>
        </w:rPr>
        <w:t xml:space="preserve"> функционировани</w:t>
      </w:r>
      <w:r w:rsidR="005F20D8">
        <w:rPr>
          <w:sz w:val="28"/>
          <w:szCs w:val="28"/>
        </w:rPr>
        <w:t>я</w:t>
      </w:r>
      <w:r w:rsidR="005F20D8" w:rsidRPr="007D030F">
        <w:rPr>
          <w:sz w:val="28"/>
          <w:szCs w:val="28"/>
        </w:rPr>
        <w:t xml:space="preserve"> органов управления и сил гражданской обороны (далее – ГО) и территориальной подсистемы автономного округа единой государственной системы предупреждения и ликвидации </w:t>
      </w:r>
      <w:r w:rsidR="00F03EBB">
        <w:rPr>
          <w:sz w:val="28"/>
          <w:szCs w:val="28"/>
        </w:rPr>
        <w:t>чрезвычайных ситуаций</w:t>
      </w:r>
      <w:r w:rsidR="005F20D8" w:rsidRPr="007D030F">
        <w:rPr>
          <w:sz w:val="28"/>
          <w:szCs w:val="28"/>
        </w:rPr>
        <w:t xml:space="preserve"> </w:t>
      </w:r>
      <w:r w:rsidR="005F20D8" w:rsidRPr="007D030F">
        <w:rPr>
          <w:color w:val="auto"/>
          <w:sz w:val="28"/>
          <w:szCs w:val="28"/>
        </w:rPr>
        <w:t>(далее – ТП РСЧС</w:t>
      </w:r>
      <w:r w:rsidR="00793C5B">
        <w:rPr>
          <w:color w:val="auto"/>
          <w:sz w:val="28"/>
          <w:szCs w:val="28"/>
        </w:rPr>
        <w:t>, РСЧС</w:t>
      </w:r>
      <w:r w:rsidR="005F20D8" w:rsidRPr="005F20D8">
        <w:rPr>
          <w:color w:val="auto"/>
          <w:sz w:val="28"/>
          <w:szCs w:val="28"/>
        </w:rPr>
        <w:t>)</w:t>
      </w:r>
      <w:r w:rsidR="005F20D8">
        <w:rPr>
          <w:color w:val="auto"/>
          <w:sz w:val="28"/>
          <w:szCs w:val="28"/>
        </w:rPr>
        <w:t xml:space="preserve"> вне основного, запасного и загородного пунктов управления,</w:t>
      </w:r>
      <w:r w:rsidR="005F20D8">
        <w:rPr>
          <w:sz w:val="28"/>
          <w:szCs w:val="28"/>
        </w:rPr>
        <w:t xml:space="preserve"> в том числе </w:t>
      </w:r>
      <w:r w:rsidR="00793141" w:rsidRPr="007D030F">
        <w:rPr>
          <w:sz w:val="28"/>
          <w:szCs w:val="28"/>
        </w:rPr>
        <w:t>в районе чрезвычайной</w:t>
      </w:r>
      <w:proofErr w:type="gramEnd"/>
      <w:r w:rsidR="00793141" w:rsidRPr="007D030F">
        <w:rPr>
          <w:sz w:val="28"/>
          <w:szCs w:val="28"/>
        </w:rPr>
        <w:t xml:space="preserve"> ситуации</w:t>
      </w:r>
      <w:r w:rsidR="00CC0CEE" w:rsidRPr="007D030F">
        <w:rPr>
          <w:sz w:val="28"/>
          <w:szCs w:val="28"/>
        </w:rPr>
        <w:t xml:space="preserve"> (далее – ЧС) или вблизи очага поражения</w:t>
      </w:r>
      <w:r w:rsidR="005F20D8">
        <w:rPr>
          <w:sz w:val="28"/>
          <w:szCs w:val="28"/>
        </w:rPr>
        <w:t>.</w:t>
      </w:r>
    </w:p>
    <w:p w:rsidR="005C057B" w:rsidRDefault="00793141" w:rsidP="006A6BA1">
      <w:pPr>
        <w:pStyle w:val="22"/>
        <w:shd w:val="clear" w:color="auto" w:fill="auto"/>
        <w:tabs>
          <w:tab w:val="left" w:pos="1206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D030F">
        <w:rPr>
          <w:sz w:val="28"/>
          <w:szCs w:val="28"/>
        </w:rPr>
        <w:lastRenderedPageBreak/>
        <w:t xml:space="preserve"> </w:t>
      </w:r>
      <w:r w:rsidR="00751FA2">
        <w:rPr>
          <w:sz w:val="28"/>
          <w:szCs w:val="28"/>
        </w:rPr>
        <w:t>1.</w:t>
      </w:r>
      <w:r w:rsidR="007D030F">
        <w:rPr>
          <w:sz w:val="28"/>
          <w:szCs w:val="28"/>
        </w:rPr>
        <w:t xml:space="preserve">4. </w:t>
      </w:r>
      <w:proofErr w:type="gramStart"/>
      <w:r w:rsidR="007D030F">
        <w:rPr>
          <w:sz w:val="28"/>
          <w:szCs w:val="28"/>
        </w:rPr>
        <w:t>ППУ</w:t>
      </w:r>
      <w:r w:rsidR="009A4405">
        <w:rPr>
          <w:sz w:val="28"/>
          <w:szCs w:val="28"/>
        </w:rPr>
        <w:t xml:space="preserve"> </w:t>
      </w:r>
      <w:r w:rsidR="00DB0B91" w:rsidRPr="007D030F">
        <w:rPr>
          <w:sz w:val="28"/>
          <w:szCs w:val="28"/>
        </w:rPr>
        <w:t>оборудован</w:t>
      </w:r>
      <w:r w:rsidR="00D80B33" w:rsidRPr="007D030F">
        <w:rPr>
          <w:sz w:val="28"/>
          <w:szCs w:val="28"/>
        </w:rPr>
        <w:t xml:space="preserve"> на базе автомобильной техники высокой проходимости (с использованием </w:t>
      </w:r>
      <w:proofErr w:type="spellStart"/>
      <w:r w:rsidR="00D80B33" w:rsidRPr="007D030F">
        <w:rPr>
          <w:sz w:val="28"/>
          <w:szCs w:val="28"/>
        </w:rPr>
        <w:t>кунгов</w:t>
      </w:r>
      <w:proofErr w:type="spellEnd"/>
      <w:r w:rsidR="00D80B33" w:rsidRPr="007D030F">
        <w:rPr>
          <w:sz w:val="28"/>
          <w:szCs w:val="28"/>
        </w:rPr>
        <w:t xml:space="preserve"> и прицепов) и</w:t>
      </w:r>
      <w:r w:rsidR="00795EA3" w:rsidRPr="007D030F">
        <w:rPr>
          <w:sz w:val="28"/>
          <w:szCs w:val="28"/>
        </w:rPr>
        <w:t xml:space="preserve"> иных транспортных средств</w:t>
      </w:r>
      <w:r w:rsidR="00C02D2E">
        <w:rPr>
          <w:sz w:val="28"/>
          <w:szCs w:val="28"/>
        </w:rPr>
        <w:t xml:space="preserve">, способных перемещаться и </w:t>
      </w:r>
      <w:r w:rsidR="00D80B33" w:rsidRPr="007D030F">
        <w:rPr>
          <w:sz w:val="28"/>
          <w:szCs w:val="28"/>
        </w:rPr>
        <w:t>работать в круглосуточном режиме</w:t>
      </w:r>
      <w:r w:rsidR="00DF125C">
        <w:rPr>
          <w:sz w:val="28"/>
          <w:szCs w:val="28"/>
        </w:rPr>
        <w:t>,</w:t>
      </w:r>
      <w:r w:rsidR="00D80B33" w:rsidRPr="007D030F">
        <w:rPr>
          <w:sz w:val="28"/>
          <w:szCs w:val="28"/>
        </w:rPr>
        <w:t xml:space="preserve"> </w:t>
      </w:r>
      <w:r w:rsidR="00C02D2E">
        <w:rPr>
          <w:sz w:val="28"/>
          <w:szCs w:val="28"/>
        </w:rPr>
        <w:t>обеспечивая</w:t>
      </w:r>
      <w:r w:rsidR="00D80B33" w:rsidRPr="007D030F">
        <w:rPr>
          <w:sz w:val="28"/>
          <w:szCs w:val="28"/>
        </w:rPr>
        <w:t xml:space="preserve"> связь</w:t>
      </w:r>
      <w:r w:rsidR="00C02D2E">
        <w:rPr>
          <w:sz w:val="28"/>
          <w:szCs w:val="28"/>
        </w:rPr>
        <w:t>ю</w:t>
      </w:r>
      <w:r w:rsidR="00D80B33" w:rsidRPr="007D030F">
        <w:rPr>
          <w:sz w:val="28"/>
          <w:szCs w:val="28"/>
        </w:rPr>
        <w:t xml:space="preserve"> </w:t>
      </w:r>
      <w:r w:rsidR="00DB0B91" w:rsidRPr="007D030F">
        <w:rPr>
          <w:sz w:val="28"/>
          <w:szCs w:val="28"/>
        </w:rPr>
        <w:t xml:space="preserve">(радио, телефон, интернет) </w:t>
      </w:r>
      <w:r w:rsidR="00D80B33" w:rsidRPr="007D030F">
        <w:rPr>
          <w:sz w:val="28"/>
          <w:szCs w:val="28"/>
        </w:rPr>
        <w:t xml:space="preserve">из зоны </w:t>
      </w:r>
      <w:r w:rsidR="00A12211" w:rsidRPr="007D030F">
        <w:rPr>
          <w:sz w:val="28"/>
          <w:szCs w:val="28"/>
        </w:rPr>
        <w:t>ЧС</w:t>
      </w:r>
      <w:r w:rsidR="00795EA3" w:rsidRPr="007D030F">
        <w:rPr>
          <w:sz w:val="28"/>
          <w:szCs w:val="28"/>
        </w:rPr>
        <w:t xml:space="preserve"> или очага поражения</w:t>
      </w:r>
      <w:r w:rsidR="00D80B33" w:rsidRPr="007D030F">
        <w:rPr>
          <w:sz w:val="28"/>
          <w:szCs w:val="28"/>
        </w:rPr>
        <w:t xml:space="preserve">, а также использоваться при выдвижении подчиненных сил в зоны ЧС и развертываться на местности в районе проведения </w:t>
      </w:r>
      <w:r w:rsidR="00795EA3" w:rsidRPr="007D030F">
        <w:rPr>
          <w:sz w:val="28"/>
          <w:szCs w:val="28"/>
        </w:rPr>
        <w:t xml:space="preserve">аварийно-спасательных и других неотложных работ (далее – </w:t>
      </w:r>
      <w:r w:rsidR="00D80B33" w:rsidRPr="007D030F">
        <w:rPr>
          <w:sz w:val="28"/>
          <w:szCs w:val="28"/>
        </w:rPr>
        <w:t>АСДНР</w:t>
      </w:r>
      <w:r w:rsidR="00795EA3" w:rsidRPr="007D030F">
        <w:rPr>
          <w:sz w:val="28"/>
          <w:szCs w:val="28"/>
        </w:rPr>
        <w:t>)</w:t>
      </w:r>
      <w:r w:rsidR="00D80B33" w:rsidRPr="007D030F">
        <w:rPr>
          <w:sz w:val="28"/>
          <w:szCs w:val="28"/>
        </w:rPr>
        <w:t>.</w:t>
      </w:r>
      <w:proofErr w:type="gramEnd"/>
    </w:p>
    <w:p w:rsidR="005C057B" w:rsidRPr="00403791" w:rsidRDefault="00DB28B8" w:rsidP="00984A53">
      <w:pPr>
        <w:pStyle w:val="2"/>
        <w:spacing w:before="0" w:after="0"/>
        <w:rPr>
          <w:rFonts w:cs="Times New Roman"/>
          <w:b w:val="0"/>
          <w:szCs w:val="28"/>
        </w:rPr>
      </w:pPr>
      <w:bookmarkStart w:id="2" w:name="bookmark3"/>
      <w:r w:rsidRPr="00403791">
        <w:rPr>
          <w:rFonts w:cs="Times New Roman"/>
          <w:b w:val="0"/>
          <w:szCs w:val="28"/>
          <w:lang w:val="en-US"/>
        </w:rPr>
        <w:t>II</w:t>
      </w:r>
      <w:r w:rsidR="004D1142" w:rsidRPr="00403791">
        <w:rPr>
          <w:rFonts w:cs="Times New Roman"/>
          <w:b w:val="0"/>
          <w:szCs w:val="28"/>
        </w:rPr>
        <w:t xml:space="preserve">. </w:t>
      </w:r>
      <w:r w:rsidR="009059D0" w:rsidRPr="00403791">
        <w:rPr>
          <w:rFonts w:cs="Times New Roman"/>
          <w:b w:val="0"/>
          <w:szCs w:val="28"/>
        </w:rPr>
        <w:t xml:space="preserve">Задачи </w:t>
      </w:r>
      <w:r w:rsidR="00D80B33" w:rsidRPr="00403791">
        <w:rPr>
          <w:rFonts w:cs="Times New Roman"/>
          <w:b w:val="0"/>
          <w:szCs w:val="28"/>
        </w:rPr>
        <w:t>ППУ</w:t>
      </w:r>
      <w:bookmarkEnd w:id="2"/>
      <w:r w:rsidR="00307BAD" w:rsidRPr="00403791">
        <w:rPr>
          <w:rFonts w:cs="Times New Roman"/>
          <w:b w:val="0"/>
          <w:szCs w:val="28"/>
        </w:rPr>
        <w:t xml:space="preserve"> </w:t>
      </w:r>
    </w:p>
    <w:p w:rsidR="00984A53" w:rsidRPr="00984A53" w:rsidRDefault="00984A53" w:rsidP="00984A53"/>
    <w:p w:rsidR="008A7463" w:rsidRPr="009D18D4" w:rsidRDefault="0017443C" w:rsidP="00984A53">
      <w:pPr>
        <w:pStyle w:val="22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DE56D4">
        <w:rPr>
          <w:sz w:val="28"/>
          <w:szCs w:val="28"/>
        </w:rPr>
        <w:t>.</w:t>
      </w:r>
      <w:r w:rsidR="00084E58" w:rsidRPr="009D18D4">
        <w:rPr>
          <w:sz w:val="28"/>
          <w:szCs w:val="28"/>
        </w:rPr>
        <w:t xml:space="preserve"> </w:t>
      </w:r>
      <w:r w:rsidR="00A926FD">
        <w:rPr>
          <w:sz w:val="28"/>
          <w:szCs w:val="28"/>
        </w:rPr>
        <w:t>ППУ</w:t>
      </w:r>
      <w:r w:rsidR="00307BAD">
        <w:rPr>
          <w:sz w:val="28"/>
          <w:szCs w:val="28"/>
        </w:rPr>
        <w:t xml:space="preserve"> </w:t>
      </w:r>
      <w:r w:rsidR="001B055C" w:rsidRPr="009D18D4">
        <w:rPr>
          <w:sz w:val="28"/>
          <w:szCs w:val="28"/>
        </w:rPr>
        <w:t>предназначен для</w:t>
      </w:r>
      <w:r>
        <w:rPr>
          <w:sz w:val="28"/>
          <w:szCs w:val="28"/>
        </w:rPr>
        <w:t>:</w:t>
      </w:r>
      <w:r w:rsidR="001B055C" w:rsidRPr="009D18D4">
        <w:rPr>
          <w:sz w:val="28"/>
          <w:szCs w:val="28"/>
        </w:rPr>
        <w:t xml:space="preserve"> </w:t>
      </w:r>
    </w:p>
    <w:p w:rsidR="008A7463" w:rsidRPr="009D18D4" w:rsidRDefault="0017443C" w:rsidP="00984A53">
      <w:pPr>
        <w:pStyle w:val="22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E56D4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DE56D4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B04D88">
        <w:rPr>
          <w:sz w:val="28"/>
          <w:szCs w:val="28"/>
        </w:rPr>
        <w:t xml:space="preserve"> О</w:t>
      </w:r>
      <w:r w:rsidR="001B055C" w:rsidRPr="009D18D4">
        <w:rPr>
          <w:sz w:val="28"/>
          <w:szCs w:val="28"/>
        </w:rPr>
        <w:t>беспечени</w:t>
      </w:r>
      <w:r>
        <w:rPr>
          <w:sz w:val="28"/>
          <w:szCs w:val="28"/>
        </w:rPr>
        <w:t>я</w:t>
      </w:r>
      <w:r w:rsidR="001B055C" w:rsidRPr="009D18D4">
        <w:rPr>
          <w:sz w:val="28"/>
          <w:szCs w:val="28"/>
        </w:rPr>
        <w:t xml:space="preserve"> надежного и бесперебойного управл</w:t>
      </w:r>
      <w:r w:rsidR="002C051E" w:rsidRPr="009D18D4">
        <w:rPr>
          <w:sz w:val="28"/>
          <w:szCs w:val="28"/>
        </w:rPr>
        <w:t xml:space="preserve">ения силами и средствами </w:t>
      </w:r>
      <w:r w:rsidR="0087025B" w:rsidRPr="009D18D4">
        <w:rPr>
          <w:color w:val="auto"/>
          <w:sz w:val="28"/>
          <w:szCs w:val="28"/>
        </w:rPr>
        <w:t>органов управления ГО и</w:t>
      </w:r>
      <w:r w:rsidR="00F040CD">
        <w:rPr>
          <w:color w:val="auto"/>
          <w:sz w:val="28"/>
          <w:szCs w:val="28"/>
        </w:rPr>
        <w:t xml:space="preserve"> ТП </w:t>
      </w:r>
      <w:r w:rsidR="0087025B" w:rsidRPr="009D18D4">
        <w:rPr>
          <w:color w:val="auto"/>
          <w:sz w:val="28"/>
          <w:szCs w:val="28"/>
        </w:rPr>
        <w:t>РСЧС</w:t>
      </w:r>
      <w:r w:rsidR="002C051E" w:rsidRPr="009D18D4">
        <w:rPr>
          <w:sz w:val="28"/>
          <w:szCs w:val="28"/>
        </w:rPr>
        <w:t>,</w:t>
      </w:r>
      <w:r w:rsidR="005F20D8">
        <w:rPr>
          <w:sz w:val="28"/>
          <w:szCs w:val="28"/>
        </w:rPr>
        <w:t xml:space="preserve"> в том числе</w:t>
      </w:r>
      <w:r w:rsidR="002C051E" w:rsidRPr="009D18D4">
        <w:rPr>
          <w:sz w:val="28"/>
          <w:szCs w:val="28"/>
        </w:rPr>
        <w:t xml:space="preserve"> </w:t>
      </w:r>
      <w:r w:rsidR="001B055C" w:rsidRPr="009D18D4">
        <w:rPr>
          <w:sz w:val="28"/>
          <w:szCs w:val="28"/>
        </w:rPr>
        <w:t xml:space="preserve">привлекаемыми к ликвидации ЧС </w:t>
      </w:r>
      <w:r w:rsidR="0087025B" w:rsidRPr="009D18D4">
        <w:rPr>
          <w:sz w:val="28"/>
          <w:szCs w:val="28"/>
        </w:rPr>
        <w:t xml:space="preserve">и очагов поражения </w:t>
      </w:r>
      <w:r w:rsidR="001B055C" w:rsidRPr="009D18D4">
        <w:rPr>
          <w:sz w:val="28"/>
          <w:szCs w:val="28"/>
        </w:rPr>
        <w:t>как мирного, так и военного времени;</w:t>
      </w:r>
    </w:p>
    <w:p w:rsidR="008A7463" w:rsidRPr="009D18D4" w:rsidRDefault="0017443C" w:rsidP="00984A53">
      <w:pPr>
        <w:pStyle w:val="22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DE56D4">
        <w:rPr>
          <w:sz w:val="28"/>
          <w:szCs w:val="28"/>
        </w:rPr>
        <w:t>.</w:t>
      </w:r>
      <w:r w:rsidR="00F040CD">
        <w:rPr>
          <w:sz w:val="28"/>
          <w:szCs w:val="28"/>
        </w:rPr>
        <w:t>2. О</w:t>
      </w:r>
      <w:r w:rsidR="001B055C" w:rsidRPr="009D18D4">
        <w:rPr>
          <w:sz w:val="28"/>
          <w:szCs w:val="28"/>
        </w:rPr>
        <w:t>беспечени</w:t>
      </w:r>
      <w:r>
        <w:rPr>
          <w:sz w:val="28"/>
          <w:szCs w:val="28"/>
        </w:rPr>
        <w:t>я</w:t>
      </w:r>
      <w:r w:rsidR="001B055C" w:rsidRPr="009D18D4">
        <w:rPr>
          <w:sz w:val="28"/>
          <w:szCs w:val="28"/>
        </w:rPr>
        <w:t xml:space="preserve"> своевременной и устойчивой связ</w:t>
      </w:r>
      <w:r w:rsidR="00B35B21">
        <w:rPr>
          <w:sz w:val="28"/>
          <w:szCs w:val="28"/>
        </w:rPr>
        <w:t>ью</w:t>
      </w:r>
      <w:r w:rsidR="001B055C" w:rsidRPr="009D18D4">
        <w:rPr>
          <w:sz w:val="28"/>
          <w:szCs w:val="28"/>
        </w:rPr>
        <w:t xml:space="preserve"> с вышестоящими органами управления, подчиненными силами (подразделениями), а также со стационарными и подвижными пунктами управления</w:t>
      </w:r>
      <w:r w:rsidR="00A926FD">
        <w:rPr>
          <w:sz w:val="28"/>
          <w:szCs w:val="28"/>
        </w:rPr>
        <w:t xml:space="preserve"> </w:t>
      </w:r>
      <w:r w:rsidR="00793C5B">
        <w:rPr>
          <w:sz w:val="28"/>
          <w:szCs w:val="28"/>
        </w:rPr>
        <w:t>РСЧС</w:t>
      </w:r>
      <w:r w:rsidR="001B055C" w:rsidRPr="009D18D4">
        <w:rPr>
          <w:sz w:val="28"/>
          <w:szCs w:val="28"/>
        </w:rPr>
        <w:t>;</w:t>
      </w:r>
    </w:p>
    <w:p w:rsidR="008A7463" w:rsidRPr="009D18D4" w:rsidRDefault="0017443C" w:rsidP="00984A53">
      <w:pPr>
        <w:pStyle w:val="22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2.1.3. </w:t>
      </w:r>
      <w:r w:rsidR="00F040CD">
        <w:rPr>
          <w:sz w:val="28"/>
          <w:szCs w:val="28"/>
        </w:rPr>
        <w:t>О</w:t>
      </w:r>
      <w:r>
        <w:rPr>
          <w:sz w:val="28"/>
          <w:szCs w:val="28"/>
        </w:rPr>
        <w:t>беспечения</w:t>
      </w:r>
      <w:r w:rsidR="001B055C" w:rsidRPr="009D18D4">
        <w:rPr>
          <w:sz w:val="28"/>
          <w:szCs w:val="28"/>
        </w:rPr>
        <w:t xml:space="preserve"> </w:t>
      </w:r>
      <w:r w:rsidR="00DB2B9F" w:rsidRPr="009D18D4">
        <w:rPr>
          <w:sz w:val="28"/>
          <w:szCs w:val="28"/>
        </w:rPr>
        <w:t xml:space="preserve">проведения </w:t>
      </w:r>
      <w:r w:rsidR="0024210D" w:rsidRPr="009D18D4">
        <w:rPr>
          <w:sz w:val="28"/>
          <w:szCs w:val="28"/>
        </w:rPr>
        <w:t xml:space="preserve">мероприятий по </w:t>
      </w:r>
      <w:r w:rsidR="001B055C" w:rsidRPr="009D18D4">
        <w:rPr>
          <w:sz w:val="28"/>
          <w:szCs w:val="28"/>
        </w:rPr>
        <w:t>оценк</w:t>
      </w:r>
      <w:r w:rsidR="0024210D" w:rsidRPr="009D18D4">
        <w:rPr>
          <w:sz w:val="28"/>
          <w:szCs w:val="28"/>
        </w:rPr>
        <w:t>е</w:t>
      </w:r>
      <w:r w:rsidR="001B055C" w:rsidRPr="009D18D4">
        <w:rPr>
          <w:sz w:val="28"/>
          <w:szCs w:val="28"/>
        </w:rPr>
        <w:t xml:space="preserve"> возможной обстановки, обеспечение оперативного планирования действий по предупреждению и ликвидации ЧС, в том числе крупных пожаров;</w:t>
      </w:r>
    </w:p>
    <w:p w:rsidR="008A7463" w:rsidRPr="009D18D4" w:rsidRDefault="001D41FC" w:rsidP="007841AE">
      <w:pPr>
        <w:pStyle w:val="22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2.1.4. </w:t>
      </w:r>
      <w:r w:rsidR="00F040CD">
        <w:rPr>
          <w:sz w:val="28"/>
          <w:szCs w:val="28"/>
        </w:rPr>
        <w:t>Р</w:t>
      </w:r>
      <w:r w:rsidR="001B055C" w:rsidRPr="009D18D4">
        <w:rPr>
          <w:sz w:val="28"/>
          <w:szCs w:val="28"/>
        </w:rPr>
        <w:t>азмещени</w:t>
      </w:r>
      <w:r>
        <w:rPr>
          <w:sz w:val="28"/>
          <w:szCs w:val="28"/>
        </w:rPr>
        <w:t>я</w:t>
      </w:r>
      <w:r w:rsidR="001B055C" w:rsidRPr="009D18D4">
        <w:rPr>
          <w:sz w:val="28"/>
          <w:szCs w:val="28"/>
        </w:rPr>
        <w:t xml:space="preserve"> </w:t>
      </w:r>
      <w:r w:rsidR="007841AE">
        <w:rPr>
          <w:sz w:val="28"/>
          <w:szCs w:val="28"/>
        </w:rPr>
        <w:t>и с</w:t>
      </w:r>
      <w:r w:rsidR="001B055C" w:rsidRPr="009D18D4">
        <w:rPr>
          <w:sz w:val="28"/>
          <w:szCs w:val="28"/>
        </w:rPr>
        <w:t>оздани</w:t>
      </w:r>
      <w:r>
        <w:rPr>
          <w:sz w:val="28"/>
          <w:szCs w:val="28"/>
        </w:rPr>
        <w:t>я</w:t>
      </w:r>
      <w:r w:rsidR="001B055C" w:rsidRPr="009D18D4">
        <w:rPr>
          <w:sz w:val="28"/>
          <w:szCs w:val="28"/>
        </w:rPr>
        <w:t xml:space="preserve"> условий для работы и отдыха должностных лиц </w:t>
      </w:r>
      <w:r w:rsidR="0087025B" w:rsidRPr="009D18D4">
        <w:rPr>
          <w:color w:val="auto"/>
          <w:sz w:val="28"/>
          <w:szCs w:val="28"/>
        </w:rPr>
        <w:t>органов управления ГО и</w:t>
      </w:r>
      <w:r w:rsidR="00A926FD">
        <w:rPr>
          <w:color w:val="auto"/>
          <w:sz w:val="28"/>
          <w:szCs w:val="28"/>
        </w:rPr>
        <w:t xml:space="preserve"> ТП</w:t>
      </w:r>
      <w:r w:rsidR="0087025B" w:rsidRPr="009D18D4">
        <w:rPr>
          <w:color w:val="auto"/>
          <w:sz w:val="28"/>
          <w:szCs w:val="28"/>
        </w:rPr>
        <w:t xml:space="preserve"> РСЧС</w:t>
      </w:r>
      <w:r w:rsidR="00061DD9">
        <w:rPr>
          <w:color w:val="auto"/>
          <w:sz w:val="28"/>
          <w:szCs w:val="28"/>
        </w:rPr>
        <w:t>, а также</w:t>
      </w:r>
      <w:r w:rsidR="001B055C" w:rsidRPr="009D18D4">
        <w:rPr>
          <w:sz w:val="28"/>
          <w:szCs w:val="28"/>
        </w:rPr>
        <w:t xml:space="preserve"> технического </w:t>
      </w:r>
      <w:r w:rsidR="00A926FD">
        <w:rPr>
          <w:sz w:val="28"/>
          <w:szCs w:val="28"/>
        </w:rPr>
        <w:t>персонала (в автономном режиме).</w:t>
      </w:r>
    </w:p>
    <w:p w:rsidR="00935995" w:rsidRDefault="00935995" w:rsidP="00935995">
      <w:pPr>
        <w:pStyle w:val="2"/>
        <w:spacing w:before="0" w:after="0"/>
        <w:rPr>
          <w:rFonts w:cs="Times New Roman"/>
          <w:szCs w:val="28"/>
        </w:rPr>
      </w:pPr>
    </w:p>
    <w:p w:rsidR="00935995" w:rsidRPr="00403791" w:rsidRDefault="00DB28B8" w:rsidP="00935995">
      <w:pPr>
        <w:pStyle w:val="2"/>
        <w:spacing w:before="0" w:after="0"/>
        <w:rPr>
          <w:rFonts w:cs="Times New Roman"/>
          <w:b w:val="0"/>
          <w:szCs w:val="28"/>
        </w:rPr>
      </w:pPr>
      <w:r w:rsidRPr="00403791">
        <w:rPr>
          <w:rFonts w:cs="Times New Roman"/>
          <w:b w:val="0"/>
          <w:szCs w:val="28"/>
          <w:lang w:val="en-US"/>
        </w:rPr>
        <w:t>III</w:t>
      </w:r>
      <w:r w:rsidR="00935995" w:rsidRPr="00403791">
        <w:rPr>
          <w:rFonts w:cs="Times New Roman"/>
          <w:b w:val="0"/>
          <w:szCs w:val="28"/>
        </w:rPr>
        <w:t>. Состав и структура ППУ</w:t>
      </w:r>
      <w:r w:rsidR="00BE62C1" w:rsidRPr="00403791">
        <w:rPr>
          <w:rFonts w:cs="Times New Roman"/>
          <w:b w:val="0"/>
          <w:szCs w:val="28"/>
        </w:rPr>
        <w:t xml:space="preserve"> </w:t>
      </w:r>
    </w:p>
    <w:p w:rsidR="00935995" w:rsidRPr="00935995" w:rsidRDefault="00935995" w:rsidP="00935995"/>
    <w:p w:rsidR="00935995" w:rsidRPr="009D18D4" w:rsidRDefault="008C3A89" w:rsidP="00935995">
      <w:pPr>
        <w:pStyle w:val="22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A72DC0">
        <w:rPr>
          <w:sz w:val="28"/>
          <w:szCs w:val="28"/>
        </w:rPr>
        <w:t>ППУ</w:t>
      </w:r>
      <w:r w:rsidR="00BA6B5A">
        <w:rPr>
          <w:sz w:val="28"/>
          <w:szCs w:val="28"/>
        </w:rPr>
        <w:t xml:space="preserve"> </w:t>
      </w:r>
      <w:r w:rsidR="00935995" w:rsidRPr="009D18D4">
        <w:rPr>
          <w:sz w:val="28"/>
          <w:szCs w:val="28"/>
        </w:rPr>
        <w:t>состоит из трех основных функциональных подсистем и дополнительных элементов</w:t>
      </w:r>
      <w:r w:rsidR="00AD3E5D">
        <w:rPr>
          <w:sz w:val="28"/>
          <w:szCs w:val="28"/>
        </w:rPr>
        <w:t>.</w:t>
      </w:r>
    </w:p>
    <w:p w:rsidR="00935995" w:rsidRPr="008F49C4" w:rsidRDefault="00B04D88" w:rsidP="00935995">
      <w:pPr>
        <w:pStyle w:val="22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E62C1">
        <w:rPr>
          <w:sz w:val="28"/>
          <w:szCs w:val="28"/>
        </w:rPr>
        <w:t>.</w:t>
      </w:r>
      <w:r w:rsidR="008C3A89">
        <w:rPr>
          <w:sz w:val="28"/>
          <w:szCs w:val="28"/>
        </w:rPr>
        <w:t xml:space="preserve">2. </w:t>
      </w:r>
      <w:r w:rsidR="00935995" w:rsidRPr="008F49C4">
        <w:rPr>
          <w:sz w:val="28"/>
          <w:szCs w:val="28"/>
        </w:rPr>
        <w:t xml:space="preserve">Функциональные подсистемы </w:t>
      </w:r>
      <w:r w:rsidR="00A72DC0">
        <w:rPr>
          <w:sz w:val="28"/>
          <w:szCs w:val="28"/>
        </w:rPr>
        <w:t>ППУ</w:t>
      </w:r>
      <w:r w:rsidR="00935995" w:rsidRPr="008F49C4">
        <w:rPr>
          <w:sz w:val="28"/>
          <w:szCs w:val="28"/>
        </w:rPr>
        <w:t>:</w:t>
      </w:r>
    </w:p>
    <w:p w:rsidR="00935995" w:rsidRDefault="008C3A89" w:rsidP="00935995">
      <w:pPr>
        <w:pStyle w:val="22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Style w:val="24"/>
          <w:b w:val="0"/>
          <w:i w:val="0"/>
        </w:rPr>
        <w:t>3.2.1. О</w:t>
      </w:r>
      <w:r w:rsidR="00935995" w:rsidRPr="008F49C4">
        <w:rPr>
          <w:rStyle w:val="24"/>
          <w:b w:val="0"/>
          <w:i w:val="0"/>
        </w:rPr>
        <w:t>перативно-штабная</w:t>
      </w:r>
      <w:r w:rsidR="00793C5B">
        <w:rPr>
          <w:rStyle w:val="24"/>
          <w:b w:val="0"/>
          <w:i w:val="0"/>
        </w:rPr>
        <w:t xml:space="preserve"> подсистема</w:t>
      </w:r>
      <w:r w:rsidR="00935995" w:rsidRPr="00FA4DB1">
        <w:rPr>
          <w:rStyle w:val="25"/>
          <w:i w:val="0"/>
        </w:rPr>
        <w:t>,</w:t>
      </w:r>
      <w:r w:rsidR="00935995" w:rsidRPr="008F49C4">
        <w:rPr>
          <w:sz w:val="28"/>
          <w:szCs w:val="28"/>
        </w:rPr>
        <w:t xml:space="preserve"> включающая в свой состав комплекс оперативного управления и ко</w:t>
      </w:r>
      <w:r w:rsidR="00AA0017">
        <w:rPr>
          <w:sz w:val="28"/>
          <w:szCs w:val="28"/>
        </w:rPr>
        <w:t>мплекс экстренного реагирования.</w:t>
      </w:r>
    </w:p>
    <w:p w:rsidR="00494F52" w:rsidRPr="00AD3E5D" w:rsidRDefault="00494F52" w:rsidP="00494F52">
      <w:pPr>
        <w:pStyle w:val="50"/>
        <w:keepNext/>
        <w:keepLines/>
        <w:shd w:val="clear" w:color="auto" w:fill="auto"/>
        <w:tabs>
          <w:tab w:val="left" w:pos="1175"/>
        </w:tabs>
        <w:spacing w:after="0" w:line="240" w:lineRule="auto"/>
        <w:ind w:firstLine="709"/>
        <w:contextualSpacing/>
        <w:rPr>
          <w:b w:val="0"/>
          <w:color w:val="000000"/>
        </w:rPr>
      </w:pPr>
      <w:r w:rsidRPr="00AD3E5D">
        <w:rPr>
          <w:b w:val="0"/>
          <w:color w:val="000000"/>
        </w:rPr>
        <w:t xml:space="preserve">Оперативно-штабная подсистема </w:t>
      </w:r>
      <w:r>
        <w:rPr>
          <w:b w:val="0"/>
          <w:color w:val="000000"/>
        </w:rPr>
        <w:t xml:space="preserve">предназначена </w:t>
      </w:r>
      <w:r w:rsidRPr="00AD3E5D">
        <w:rPr>
          <w:b w:val="0"/>
        </w:rPr>
        <w:t>для обеспечения непосредственного управления и координации действий сил и средств ГО и (или) ТП РСЧС при проведении АСДНР в зоне ЧС, или очаге поражения.</w:t>
      </w:r>
    </w:p>
    <w:p w:rsidR="00494F52" w:rsidRPr="009D18D4" w:rsidRDefault="00494F52" w:rsidP="00494F52">
      <w:pPr>
        <w:pStyle w:val="22"/>
        <w:shd w:val="clear" w:color="auto" w:fill="auto"/>
        <w:tabs>
          <w:tab w:val="left" w:pos="1337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9D18D4">
        <w:rPr>
          <w:rStyle w:val="25"/>
          <w:i w:val="0"/>
        </w:rPr>
        <w:t xml:space="preserve">Комплекс </w:t>
      </w:r>
      <w:proofErr w:type="gramStart"/>
      <w:r w:rsidRPr="009D18D4">
        <w:rPr>
          <w:rStyle w:val="25"/>
          <w:i w:val="0"/>
        </w:rPr>
        <w:t>оперативного</w:t>
      </w:r>
      <w:proofErr w:type="gramEnd"/>
      <w:r w:rsidRPr="009D18D4">
        <w:rPr>
          <w:rStyle w:val="25"/>
          <w:i w:val="0"/>
        </w:rPr>
        <w:t xml:space="preserve"> управления</w:t>
      </w:r>
      <w:r w:rsidRPr="009D18D4">
        <w:rPr>
          <w:sz w:val="28"/>
          <w:szCs w:val="28"/>
        </w:rPr>
        <w:t xml:space="preserve"> состоит из:</w:t>
      </w:r>
    </w:p>
    <w:p w:rsidR="00494F52" w:rsidRPr="00F739E1" w:rsidRDefault="00494F52" w:rsidP="00494F52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автомобиля оперативного управления - грузовой автомобиль на базе шасси повышенной проходимости с колесной формулой 6 x 6 и кузовом</w:t>
      </w:r>
      <w:r w:rsidRPr="00F739E1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-фургоном, оборудованным необходимыми системами жизнеобеспечения, предназначенный для </w:t>
      </w:r>
      <w:r w:rsidRPr="00F739E1">
        <w:rPr>
          <w:rFonts w:ascii="Times New Roman" w:hAnsi="Times New Roman" w:cs="Times New Roman"/>
          <w:sz w:val="28"/>
          <w:szCs w:val="28"/>
        </w:rPr>
        <w:t>организации работы и отдыха руководителя работ по ликвидации ЧС;</w:t>
      </w:r>
    </w:p>
    <w:p w:rsidR="00494F52" w:rsidRDefault="00494F52" w:rsidP="00494F52">
      <w:pPr>
        <w:widowControl/>
        <w:autoSpaceDE w:val="0"/>
        <w:autoSpaceDN w:val="0"/>
        <w:adjustRightInd w:val="0"/>
        <w:ind w:firstLine="709"/>
        <w:jc w:val="both"/>
        <w:rPr>
          <w:rStyle w:val="25"/>
          <w:rFonts w:eastAsia="Tahoma"/>
          <w:i w:val="0"/>
        </w:rPr>
      </w:pPr>
      <w:r>
        <w:rPr>
          <w:rStyle w:val="25"/>
          <w:rFonts w:eastAsia="Tahoma"/>
          <w:i w:val="0"/>
        </w:rPr>
        <w:t>п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омещения</w:t>
      </w:r>
      <w:r w:rsidRPr="004158A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для </w:t>
      </w:r>
      <w:r w:rsidRPr="004158A7">
        <w:rPr>
          <w:rStyle w:val="25"/>
          <w:rFonts w:eastAsia="Tahoma"/>
          <w:i w:val="0"/>
        </w:rPr>
        <w:t xml:space="preserve">обеспечения деятельности </w:t>
      </w:r>
      <w:r>
        <w:rPr>
          <w:rStyle w:val="25"/>
          <w:rFonts w:eastAsia="Tahoma"/>
          <w:i w:val="0"/>
        </w:rPr>
        <w:t xml:space="preserve">органов управления ГО </w:t>
      </w:r>
      <w:r w:rsidR="00EC5C5E">
        <w:rPr>
          <w:rStyle w:val="25"/>
          <w:rFonts w:eastAsia="Tahoma"/>
          <w:i w:val="0"/>
        </w:rPr>
        <w:t xml:space="preserve">или </w:t>
      </w:r>
      <w:r>
        <w:rPr>
          <w:rStyle w:val="25"/>
          <w:rFonts w:eastAsia="Tahoma"/>
          <w:i w:val="0"/>
        </w:rPr>
        <w:t>М</w:t>
      </w:r>
      <w:r w:rsidRPr="004158A7">
        <w:rPr>
          <w:rStyle w:val="25"/>
          <w:rFonts w:eastAsia="Tahoma"/>
          <w:i w:val="0"/>
        </w:rPr>
        <w:t xml:space="preserve">ежведомственного оперативного штаба </w:t>
      </w:r>
      <w:r>
        <w:rPr>
          <w:rStyle w:val="25"/>
          <w:rFonts w:eastAsia="Tahoma"/>
          <w:i w:val="0"/>
        </w:rPr>
        <w:t>и</w:t>
      </w:r>
      <w:r w:rsidRPr="004158A7">
        <w:rPr>
          <w:rStyle w:val="25"/>
          <w:rFonts w:eastAsia="Tahoma"/>
          <w:i w:val="0"/>
        </w:rPr>
        <w:t xml:space="preserve"> оперативной группы </w:t>
      </w:r>
      <w:r>
        <w:rPr>
          <w:rStyle w:val="25"/>
          <w:rFonts w:eastAsia="Tahoma"/>
          <w:i w:val="0"/>
        </w:rPr>
        <w:t xml:space="preserve">Комиссии по предупреждению и ликвидации чрезвычайных ситуаций и </w:t>
      </w:r>
      <w:r>
        <w:rPr>
          <w:rStyle w:val="25"/>
          <w:rFonts w:eastAsia="Tahoma"/>
          <w:i w:val="0"/>
        </w:rPr>
        <w:lastRenderedPageBreak/>
        <w:t xml:space="preserve">обеспечению пожарной безопасности при Правительстве автономного округа (далее – КЧС и ОПБ) на базе </w:t>
      </w:r>
      <w:r w:rsidRPr="004158A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шасси автомобиля повышенной проходимости </w:t>
      </w:r>
      <w:proofErr w:type="spellStart"/>
      <w:r w:rsidRPr="004158A7">
        <w:rPr>
          <w:rFonts w:ascii="Times New Roman" w:hAnsi="Times New Roman" w:cs="Times New Roman"/>
          <w:color w:val="auto"/>
          <w:sz w:val="28"/>
          <w:szCs w:val="28"/>
          <w:lang w:bidi="ar-SA"/>
        </w:rPr>
        <w:t>кунге</w:t>
      </w:r>
      <w:proofErr w:type="spellEnd"/>
      <w:r w:rsidRPr="004158A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(фургоне)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и</w:t>
      </w:r>
      <w:r w:rsidR="004E3F0E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(или)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4158A7">
        <w:rPr>
          <w:rFonts w:ascii="Times New Roman" w:hAnsi="Times New Roman" w:cs="Times New Roman"/>
          <w:color w:val="auto"/>
          <w:sz w:val="28"/>
          <w:szCs w:val="28"/>
          <w:lang w:bidi="ar-SA"/>
        </w:rPr>
        <w:t>палатке (пневмокаркасном модуле)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494F52" w:rsidRPr="009D18D4" w:rsidRDefault="00494F52" w:rsidP="00494F52">
      <w:pPr>
        <w:pStyle w:val="22"/>
        <w:shd w:val="clear" w:color="auto" w:fill="auto"/>
        <w:tabs>
          <w:tab w:val="left" w:pos="1337"/>
        </w:tabs>
        <w:spacing w:after="0" w:line="240" w:lineRule="auto"/>
        <w:ind w:firstLine="709"/>
        <w:contextualSpacing/>
        <w:jc w:val="both"/>
        <w:rPr>
          <w:rStyle w:val="25"/>
          <w:i w:val="0"/>
          <w:iCs w:val="0"/>
        </w:rPr>
      </w:pPr>
      <w:r w:rsidRPr="009D18D4">
        <w:rPr>
          <w:rStyle w:val="25"/>
          <w:i w:val="0"/>
          <w:iCs w:val="0"/>
        </w:rPr>
        <w:t>Комплекс обесп</w:t>
      </w:r>
      <w:r w:rsidR="00A72DC0">
        <w:rPr>
          <w:rStyle w:val="25"/>
          <w:i w:val="0"/>
          <w:iCs w:val="0"/>
        </w:rPr>
        <w:t xml:space="preserve">ечения экстренного реагирования </w:t>
      </w:r>
      <w:r w:rsidRPr="009D18D4">
        <w:rPr>
          <w:sz w:val="28"/>
          <w:szCs w:val="28"/>
        </w:rPr>
        <w:t xml:space="preserve">предназначен для проведения разведки (рекогносцировки) и передачи информации на </w:t>
      </w:r>
      <w:r>
        <w:rPr>
          <w:sz w:val="28"/>
          <w:szCs w:val="28"/>
        </w:rPr>
        <w:t>ППУ</w:t>
      </w:r>
      <w:r w:rsidRPr="009D18D4">
        <w:rPr>
          <w:sz w:val="28"/>
          <w:szCs w:val="28"/>
        </w:rPr>
        <w:t xml:space="preserve"> непосредственно из зоны ЧС (или ее границы) или очага поражения, оборудован</w:t>
      </w:r>
      <w:r>
        <w:rPr>
          <w:sz w:val="28"/>
          <w:szCs w:val="28"/>
        </w:rPr>
        <w:t>ного</w:t>
      </w:r>
      <w:r w:rsidRPr="009D18D4">
        <w:rPr>
          <w:sz w:val="28"/>
          <w:szCs w:val="28"/>
        </w:rPr>
        <w:t xml:space="preserve"> на базе легкового автомобиля повышенной проходимости и оснащен</w:t>
      </w:r>
      <w:r>
        <w:rPr>
          <w:sz w:val="28"/>
          <w:szCs w:val="28"/>
        </w:rPr>
        <w:t>ного</w:t>
      </w:r>
      <w:r w:rsidRPr="009D18D4">
        <w:rPr>
          <w:sz w:val="28"/>
          <w:szCs w:val="28"/>
        </w:rPr>
        <w:t xml:space="preserve"> средствами связи, объективного контроля, обработки и передачи данных, а также другим имуществом, необходимым для работы. </w:t>
      </w:r>
    </w:p>
    <w:p w:rsidR="00935995" w:rsidRDefault="008C3A89" w:rsidP="00935995">
      <w:pPr>
        <w:pStyle w:val="22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Style w:val="24"/>
          <w:b w:val="0"/>
          <w:i w:val="0"/>
        </w:rPr>
        <w:t>3.2.2. И</w:t>
      </w:r>
      <w:r w:rsidR="00935995" w:rsidRPr="008F49C4">
        <w:rPr>
          <w:rStyle w:val="24"/>
          <w:b w:val="0"/>
          <w:i w:val="0"/>
        </w:rPr>
        <w:t>нформационно-телекоммуникационная</w:t>
      </w:r>
      <w:r w:rsidR="0061509D">
        <w:rPr>
          <w:rStyle w:val="24"/>
          <w:b w:val="0"/>
          <w:i w:val="0"/>
        </w:rPr>
        <w:t xml:space="preserve"> подсистема</w:t>
      </w:r>
      <w:r w:rsidR="00935995" w:rsidRPr="008F49C4">
        <w:rPr>
          <w:rStyle w:val="24"/>
          <w:b w:val="0"/>
          <w:i w:val="0"/>
        </w:rPr>
        <w:t>,</w:t>
      </w:r>
      <w:r w:rsidR="00935995" w:rsidRPr="008F49C4">
        <w:rPr>
          <w:rStyle w:val="26"/>
          <w:i/>
        </w:rPr>
        <w:t xml:space="preserve"> </w:t>
      </w:r>
      <w:r w:rsidR="00935995" w:rsidRPr="008F49C4">
        <w:rPr>
          <w:sz w:val="28"/>
          <w:szCs w:val="28"/>
        </w:rPr>
        <w:t>включающая в свой состав комплекс сре</w:t>
      </w:r>
      <w:proofErr w:type="gramStart"/>
      <w:r w:rsidR="00935995" w:rsidRPr="008F49C4">
        <w:rPr>
          <w:sz w:val="28"/>
          <w:szCs w:val="28"/>
        </w:rPr>
        <w:t>дств св</w:t>
      </w:r>
      <w:proofErr w:type="gramEnd"/>
      <w:r w:rsidR="00935995" w:rsidRPr="008F49C4">
        <w:rPr>
          <w:sz w:val="28"/>
          <w:szCs w:val="28"/>
        </w:rPr>
        <w:t xml:space="preserve">язи, комплекс средств автоматизации, </w:t>
      </w:r>
      <w:r w:rsidR="00AA0017">
        <w:rPr>
          <w:sz w:val="28"/>
          <w:szCs w:val="28"/>
        </w:rPr>
        <w:t>средства отображения информации.</w:t>
      </w:r>
    </w:p>
    <w:p w:rsidR="00AA0017" w:rsidRPr="00692E1F" w:rsidRDefault="00AA0017" w:rsidP="00AA0017">
      <w:pPr>
        <w:pStyle w:val="22"/>
        <w:shd w:val="clear" w:color="auto" w:fill="auto"/>
        <w:tabs>
          <w:tab w:val="left" w:pos="1322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F3B91">
        <w:rPr>
          <w:sz w:val="28"/>
          <w:szCs w:val="28"/>
        </w:rPr>
        <w:t>Информационно-телекоммуникационная подсистема</w:t>
      </w:r>
      <w:r>
        <w:rPr>
          <w:sz w:val="28"/>
          <w:szCs w:val="28"/>
        </w:rPr>
        <w:t xml:space="preserve"> </w:t>
      </w:r>
      <w:r w:rsidRPr="004F3B91">
        <w:rPr>
          <w:sz w:val="28"/>
          <w:szCs w:val="28"/>
        </w:rPr>
        <w:t xml:space="preserve">предназначена для обеспечения </w:t>
      </w:r>
      <w:r>
        <w:rPr>
          <w:sz w:val="28"/>
          <w:szCs w:val="28"/>
        </w:rPr>
        <w:t>всеми</w:t>
      </w:r>
      <w:r w:rsidRPr="004F3B91">
        <w:rPr>
          <w:sz w:val="28"/>
          <w:szCs w:val="28"/>
        </w:rPr>
        <w:t xml:space="preserve"> видами связи</w:t>
      </w:r>
      <w:r>
        <w:rPr>
          <w:sz w:val="28"/>
          <w:szCs w:val="28"/>
        </w:rPr>
        <w:t xml:space="preserve"> </w:t>
      </w:r>
      <w:r w:rsidRPr="00692E1F">
        <w:rPr>
          <w:sz w:val="28"/>
          <w:szCs w:val="28"/>
        </w:rPr>
        <w:t>(радио, телефонная</w:t>
      </w:r>
      <w:r w:rsidRPr="009D18D4">
        <w:rPr>
          <w:sz w:val="28"/>
          <w:szCs w:val="28"/>
        </w:rPr>
        <w:t>, спутниковая, включая проведение видеоконференций)</w:t>
      </w:r>
      <w:r w:rsidRPr="004F3B91">
        <w:rPr>
          <w:sz w:val="28"/>
          <w:szCs w:val="28"/>
        </w:rPr>
        <w:t xml:space="preserve"> для управления АСДНР, поддержания</w:t>
      </w:r>
      <w:r w:rsidRPr="009D18D4">
        <w:rPr>
          <w:sz w:val="28"/>
          <w:szCs w:val="28"/>
        </w:rPr>
        <w:t xml:space="preserve"> устойчивого </w:t>
      </w:r>
      <w:r w:rsidRPr="009D18D4">
        <w:rPr>
          <w:color w:val="auto"/>
          <w:sz w:val="28"/>
          <w:szCs w:val="28"/>
        </w:rPr>
        <w:t>взаимодействия с ор</w:t>
      </w:r>
      <w:r>
        <w:rPr>
          <w:color w:val="auto"/>
          <w:sz w:val="28"/>
          <w:szCs w:val="28"/>
        </w:rPr>
        <w:t xml:space="preserve">ганами управления и силами ГО </w:t>
      </w:r>
      <w:r w:rsidRPr="009D18D4">
        <w:rPr>
          <w:color w:val="auto"/>
          <w:sz w:val="28"/>
          <w:szCs w:val="28"/>
        </w:rPr>
        <w:t>или</w:t>
      </w:r>
      <w:r>
        <w:rPr>
          <w:color w:val="auto"/>
          <w:sz w:val="28"/>
          <w:szCs w:val="28"/>
        </w:rPr>
        <w:t xml:space="preserve"> ТП</w:t>
      </w:r>
      <w:r w:rsidRPr="009D18D4">
        <w:rPr>
          <w:color w:val="auto"/>
          <w:sz w:val="28"/>
          <w:szCs w:val="28"/>
        </w:rPr>
        <w:t xml:space="preserve"> РСЧС</w:t>
      </w:r>
      <w:r w:rsidRPr="009D18D4">
        <w:rPr>
          <w:sz w:val="28"/>
          <w:szCs w:val="28"/>
        </w:rPr>
        <w:t xml:space="preserve">, привлекаемыми к ликвидации ЧС, </w:t>
      </w:r>
      <w:r w:rsidRPr="00692E1F">
        <w:rPr>
          <w:sz w:val="28"/>
          <w:szCs w:val="28"/>
        </w:rPr>
        <w:t>обеспечения работ по прогнозированию, оценке обстановки, принятию решений, хранению и передаче информации, а также обеспечения информационной безопасности.</w:t>
      </w:r>
    </w:p>
    <w:p w:rsidR="00AA0017" w:rsidRDefault="00FF43DF" w:rsidP="00AA001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FF43DF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Информационно-телекоммуникационная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AA0017" w:rsidRPr="00FF43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одсистема включает в свой состав </w:t>
      </w:r>
      <w:r w:rsidR="001473D1">
        <w:rPr>
          <w:rFonts w:ascii="Times New Roman" w:hAnsi="Times New Roman" w:cs="Times New Roman"/>
          <w:color w:val="auto"/>
          <w:sz w:val="28"/>
          <w:szCs w:val="28"/>
          <w:lang w:bidi="ar-SA"/>
        </w:rPr>
        <w:t>подвижный</w:t>
      </w:r>
      <w:r w:rsidR="00AA0017" w:rsidRPr="00FF43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узел связи</w:t>
      </w:r>
      <w:r w:rsidR="001473D1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и</w:t>
      </w:r>
      <w:r w:rsidR="00AA0017" w:rsidRPr="00FF43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оборудование специальной связи</w:t>
      </w:r>
      <w:r w:rsidR="001473D1"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  <w:r w:rsidR="00AA0017" w:rsidRPr="00FF43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1473D1">
        <w:rPr>
          <w:rFonts w:ascii="Times New Roman" w:hAnsi="Times New Roman" w:cs="Times New Roman"/>
          <w:color w:val="auto"/>
          <w:sz w:val="28"/>
          <w:szCs w:val="28"/>
          <w:lang w:bidi="ar-SA"/>
        </w:rPr>
        <w:t>Подвижный</w:t>
      </w:r>
      <w:r w:rsidR="001473D1" w:rsidRPr="00FF43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узел связи</w:t>
      </w:r>
      <w:r w:rsidR="001473D1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Start"/>
      <w:r w:rsidR="00AA0017" w:rsidRPr="00FF43DF">
        <w:rPr>
          <w:rFonts w:ascii="Times New Roman" w:hAnsi="Times New Roman" w:cs="Times New Roman"/>
          <w:color w:val="auto"/>
          <w:sz w:val="28"/>
          <w:szCs w:val="28"/>
          <w:lang w:bidi="ar-SA"/>
        </w:rPr>
        <w:t>предназначен для обеспечения устойчивой связью ППУ и монтируется</w:t>
      </w:r>
      <w:proofErr w:type="gramEnd"/>
      <w:r w:rsidR="00AA0017" w:rsidRPr="00FF43D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в кузове-фургоне на базе шасси повышенной проходимости</w:t>
      </w:r>
      <w:r w:rsidR="00AA0017" w:rsidRPr="00692E1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с колесной формулой 6 x 6</w:t>
      </w:r>
      <w:r w:rsidR="001473D1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. </w:t>
      </w:r>
    </w:p>
    <w:p w:rsidR="008F359B" w:rsidRPr="009D18D4" w:rsidRDefault="008F359B" w:rsidP="008F359B">
      <w:pPr>
        <w:pStyle w:val="22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9D18D4">
        <w:rPr>
          <w:rStyle w:val="25"/>
          <w:i w:val="0"/>
        </w:rPr>
        <w:t>Оборудование специальной связи</w:t>
      </w:r>
      <w:r w:rsidRPr="009D18D4">
        <w:rPr>
          <w:rStyle w:val="26"/>
        </w:rPr>
        <w:t xml:space="preserve"> </w:t>
      </w:r>
      <w:r w:rsidRPr="009D18D4">
        <w:rPr>
          <w:sz w:val="28"/>
          <w:szCs w:val="28"/>
        </w:rPr>
        <w:t>развертывается в отдельном помещении (палатке) специалистами Центра специальной связи и информации Федеральной службы охраны Российской Федерации в Тюменской области в установленном порядке (по согласованию).</w:t>
      </w:r>
    </w:p>
    <w:p w:rsidR="00935995" w:rsidRDefault="008C3A89" w:rsidP="00935995">
      <w:pPr>
        <w:pStyle w:val="22"/>
        <w:shd w:val="clear" w:color="auto" w:fill="auto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Style w:val="24"/>
          <w:b w:val="0"/>
          <w:i w:val="0"/>
        </w:rPr>
        <w:t xml:space="preserve">3.2.3. </w:t>
      </w:r>
      <w:r w:rsidR="00EC5C5E">
        <w:rPr>
          <w:rStyle w:val="24"/>
          <w:b w:val="0"/>
          <w:i w:val="0"/>
        </w:rPr>
        <w:t>Подсистема в</w:t>
      </w:r>
      <w:r w:rsidR="00935995" w:rsidRPr="008F49C4">
        <w:rPr>
          <w:rStyle w:val="24"/>
          <w:b w:val="0"/>
          <w:i w:val="0"/>
        </w:rPr>
        <w:t xml:space="preserve">спомогательного </w:t>
      </w:r>
      <w:r w:rsidR="00935995" w:rsidRPr="007A322A">
        <w:rPr>
          <w:rStyle w:val="24"/>
          <w:b w:val="0"/>
          <w:i w:val="0"/>
        </w:rPr>
        <w:t>обеспечения</w:t>
      </w:r>
      <w:r w:rsidR="00935995" w:rsidRPr="007A322A">
        <w:rPr>
          <w:rStyle w:val="24"/>
          <w:b w:val="0"/>
        </w:rPr>
        <w:t>,</w:t>
      </w:r>
      <w:r w:rsidR="00935995" w:rsidRPr="009D18D4">
        <w:rPr>
          <w:rStyle w:val="26"/>
        </w:rPr>
        <w:t xml:space="preserve"> </w:t>
      </w:r>
      <w:r w:rsidR="00935995" w:rsidRPr="009D18D4">
        <w:rPr>
          <w:sz w:val="28"/>
          <w:szCs w:val="28"/>
        </w:rPr>
        <w:t xml:space="preserve">включающая в свой состав комплекс электроснабжения и комплекс жизнеобеспечения оперативного состава </w:t>
      </w:r>
      <w:r w:rsidR="00935995" w:rsidRPr="009D18D4">
        <w:rPr>
          <w:color w:val="auto"/>
          <w:sz w:val="28"/>
          <w:szCs w:val="28"/>
        </w:rPr>
        <w:t>органов управления ГО и</w:t>
      </w:r>
      <w:r w:rsidR="00EC5C5E">
        <w:rPr>
          <w:color w:val="auto"/>
          <w:sz w:val="28"/>
          <w:szCs w:val="28"/>
        </w:rPr>
        <w:t>ли</w:t>
      </w:r>
      <w:r w:rsidR="008F49C4">
        <w:rPr>
          <w:color w:val="auto"/>
          <w:sz w:val="28"/>
          <w:szCs w:val="28"/>
        </w:rPr>
        <w:t xml:space="preserve"> ТП</w:t>
      </w:r>
      <w:r w:rsidR="00935995" w:rsidRPr="009D18D4">
        <w:rPr>
          <w:color w:val="auto"/>
          <w:sz w:val="28"/>
          <w:szCs w:val="28"/>
        </w:rPr>
        <w:t xml:space="preserve"> РСЧС</w:t>
      </w:r>
      <w:r w:rsidR="00935995" w:rsidRPr="009D18D4">
        <w:rPr>
          <w:sz w:val="28"/>
          <w:szCs w:val="28"/>
        </w:rPr>
        <w:t>.</w:t>
      </w:r>
    </w:p>
    <w:p w:rsidR="008F359B" w:rsidRPr="00B7014C" w:rsidRDefault="008F359B" w:rsidP="008F359B">
      <w:pPr>
        <w:pStyle w:val="50"/>
        <w:keepNext/>
        <w:keepLines/>
        <w:shd w:val="clear" w:color="auto" w:fill="auto"/>
        <w:tabs>
          <w:tab w:val="left" w:pos="1159"/>
        </w:tabs>
        <w:spacing w:after="0" w:line="240" w:lineRule="auto"/>
        <w:ind w:firstLine="709"/>
        <w:rPr>
          <w:b w:val="0"/>
        </w:rPr>
      </w:pPr>
      <w:bookmarkStart w:id="3" w:name="bookmark11"/>
      <w:r w:rsidRPr="003F0039">
        <w:rPr>
          <w:b w:val="0"/>
          <w:color w:val="000000"/>
        </w:rPr>
        <w:t>Подсистема вспомогательного обеспечения</w:t>
      </w:r>
      <w:bookmarkEnd w:id="3"/>
      <w:r w:rsidRPr="003F0039">
        <w:rPr>
          <w:b w:val="0"/>
          <w:color w:val="000000"/>
        </w:rPr>
        <w:t xml:space="preserve"> </w:t>
      </w:r>
      <w:r w:rsidRPr="003F0039">
        <w:rPr>
          <w:b w:val="0"/>
        </w:rPr>
        <w:t>предназначена для создания комфортных условий жизнедеятельности, работы и отдыха должностных лиц органов управления ГО или ТП РСЧС, а также обеспечения устойчивого электроснабжения всех потребителей ППУ</w:t>
      </w:r>
      <w:r>
        <w:rPr>
          <w:b w:val="0"/>
        </w:rPr>
        <w:t xml:space="preserve"> </w:t>
      </w:r>
      <w:r w:rsidRPr="003F0039">
        <w:rPr>
          <w:b w:val="0"/>
        </w:rPr>
        <w:t xml:space="preserve">и включает в </w:t>
      </w:r>
      <w:r>
        <w:rPr>
          <w:b w:val="0"/>
        </w:rPr>
        <w:t>себя: комплекс жизнеобеспечения и</w:t>
      </w:r>
      <w:r w:rsidRPr="003F0039">
        <w:rPr>
          <w:b w:val="0"/>
        </w:rPr>
        <w:t xml:space="preserve"> комплекс </w:t>
      </w:r>
      <w:r w:rsidRPr="00B7014C">
        <w:rPr>
          <w:b w:val="0"/>
        </w:rPr>
        <w:t>электроснабжения.</w:t>
      </w:r>
    </w:p>
    <w:p w:rsidR="00935995" w:rsidRPr="009D18D4" w:rsidRDefault="008C3A89" w:rsidP="00A72DC0">
      <w:pPr>
        <w:pStyle w:val="22"/>
        <w:shd w:val="clear" w:color="auto" w:fill="auto"/>
        <w:spacing w:after="0" w:line="240" w:lineRule="auto"/>
        <w:ind w:right="-7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044799">
        <w:rPr>
          <w:sz w:val="28"/>
          <w:szCs w:val="28"/>
        </w:rPr>
        <w:t xml:space="preserve"> </w:t>
      </w:r>
      <w:r w:rsidR="00A72DC0">
        <w:rPr>
          <w:sz w:val="28"/>
          <w:szCs w:val="28"/>
        </w:rPr>
        <w:t>В состав дополнительных элементов</w:t>
      </w:r>
      <w:r w:rsidR="00935995" w:rsidRPr="009D18D4">
        <w:rPr>
          <w:sz w:val="28"/>
          <w:szCs w:val="28"/>
        </w:rPr>
        <w:t xml:space="preserve"> </w:t>
      </w:r>
      <w:r w:rsidR="008F49C4">
        <w:rPr>
          <w:sz w:val="28"/>
          <w:szCs w:val="28"/>
        </w:rPr>
        <w:t>ППУ</w:t>
      </w:r>
      <w:r w:rsidR="00A72DC0">
        <w:rPr>
          <w:sz w:val="28"/>
          <w:szCs w:val="28"/>
        </w:rPr>
        <w:t xml:space="preserve"> вход</w:t>
      </w:r>
      <w:r w:rsidR="00B718FE">
        <w:rPr>
          <w:sz w:val="28"/>
          <w:szCs w:val="28"/>
        </w:rPr>
        <w:t>ят:</w:t>
      </w:r>
      <w:r w:rsidR="00A72DC0">
        <w:rPr>
          <w:sz w:val="28"/>
          <w:szCs w:val="28"/>
        </w:rPr>
        <w:t xml:space="preserve"> помещение дежурного, вертолетная площадка, пост </w:t>
      </w:r>
      <w:r w:rsidR="00B718FE">
        <w:rPr>
          <w:sz w:val="28"/>
          <w:szCs w:val="28"/>
        </w:rPr>
        <w:t>радиационно-химического</w:t>
      </w:r>
      <w:r w:rsidR="00A72DC0">
        <w:rPr>
          <w:sz w:val="28"/>
          <w:szCs w:val="28"/>
        </w:rPr>
        <w:t xml:space="preserve"> контроля, выездной пресс-центр, п</w:t>
      </w:r>
      <w:r w:rsidR="00935995" w:rsidRPr="009D18D4">
        <w:rPr>
          <w:sz w:val="28"/>
          <w:szCs w:val="28"/>
        </w:rPr>
        <w:t>ункт психологического обеспечения и медпункт.</w:t>
      </w:r>
    </w:p>
    <w:p w:rsidR="00935995" w:rsidRPr="009D18D4" w:rsidRDefault="008F359B" w:rsidP="00935995">
      <w:pPr>
        <w:pStyle w:val="22"/>
        <w:shd w:val="clear" w:color="auto" w:fill="auto"/>
        <w:tabs>
          <w:tab w:val="left" w:pos="426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4E1496" w:rsidRPr="001106DB">
        <w:rPr>
          <w:sz w:val="28"/>
          <w:szCs w:val="28"/>
        </w:rPr>
        <w:t>ППУ</w:t>
      </w:r>
      <w:r w:rsidR="004462DB" w:rsidRPr="001106DB">
        <w:rPr>
          <w:sz w:val="28"/>
          <w:szCs w:val="28"/>
        </w:rPr>
        <w:t xml:space="preserve"> </w:t>
      </w:r>
      <w:r w:rsidR="00CB7AAD">
        <w:rPr>
          <w:sz w:val="28"/>
          <w:szCs w:val="28"/>
        </w:rPr>
        <w:t>находи</w:t>
      </w:r>
      <w:r w:rsidR="002249C0" w:rsidRPr="001106DB">
        <w:rPr>
          <w:sz w:val="28"/>
          <w:szCs w:val="28"/>
        </w:rPr>
        <w:t>тся</w:t>
      </w:r>
      <w:r w:rsidR="00935995" w:rsidRPr="001106DB">
        <w:rPr>
          <w:sz w:val="28"/>
          <w:szCs w:val="28"/>
        </w:rPr>
        <w:t xml:space="preserve"> в оперативном управлении казенного учреждения Ханты-Мансийского автономного округа – Югры «Центроспас-Ю</w:t>
      </w:r>
      <w:r w:rsidR="004B3B9A" w:rsidRPr="001106DB">
        <w:rPr>
          <w:sz w:val="28"/>
          <w:szCs w:val="28"/>
        </w:rPr>
        <w:t>гория»</w:t>
      </w:r>
      <w:r w:rsidR="000C1FDB" w:rsidRPr="001106DB">
        <w:rPr>
          <w:sz w:val="28"/>
          <w:szCs w:val="28"/>
        </w:rPr>
        <w:t xml:space="preserve"> (далее – </w:t>
      </w:r>
      <w:r w:rsidR="001331B3" w:rsidRPr="001106DB">
        <w:rPr>
          <w:sz w:val="28"/>
          <w:szCs w:val="28"/>
        </w:rPr>
        <w:t xml:space="preserve">КУ </w:t>
      </w:r>
      <w:r w:rsidR="000C1FDB" w:rsidRPr="001106DB">
        <w:rPr>
          <w:sz w:val="28"/>
          <w:szCs w:val="28"/>
        </w:rPr>
        <w:t>Центроспас-Югория)</w:t>
      </w:r>
      <w:r w:rsidR="001106DB" w:rsidRPr="001106DB">
        <w:rPr>
          <w:sz w:val="28"/>
          <w:szCs w:val="28"/>
        </w:rPr>
        <w:t xml:space="preserve"> (за исключением </w:t>
      </w:r>
      <w:r w:rsidR="001106DB" w:rsidRPr="001106DB">
        <w:rPr>
          <w:sz w:val="28"/>
          <w:szCs w:val="28"/>
        </w:rPr>
        <w:lastRenderedPageBreak/>
        <w:t>оборудования специальной связи) и оснащено согласно приложению.</w:t>
      </w:r>
      <w:r w:rsidRPr="001106DB">
        <w:rPr>
          <w:sz w:val="28"/>
          <w:szCs w:val="28"/>
        </w:rPr>
        <w:t xml:space="preserve"> </w:t>
      </w:r>
    </w:p>
    <w:p w:rsidR="001106DB" w:rsidRDefault="001106DB" w:rsidP="001106DB">
      <w:pPr>
        <w:pStyle w:val="2"/>
        <w:spacing w:before="0" w:after="0"/>
        <w:rPr>
          <w:rFonts w:cs="Times New Roman"/>
          <w:b w:val="0"/>
          <w:szCs w:val="28"/>
        </w:rPr>
      </w:pPr>
    </w:p>
    <w:p w:rsidR="0087025B" w:rsidRDefault="00DB28B8" w:rsidP="001106DB">
      <w:pPr>
        <w:pStyle w:val="2"/>
        <w:spacing w:before="0" w:after="0"/>
        <w:rPr>
          <w:rFonts w:cs="Times New Roman"/>
          <w:b w:val="0"/>
          <w:szCs w:val="28"/>
        </w:rPr>
      </w:pPr>
      <w:r w:rsidRPr="00403791">
        <w:rPr>
          <w:rFonts w:cs="Times New Roman"/>
          <w:b w:val="0"/>
          <w:szCs w:val="28"/>
          <w:lang w:val="en-US"/>
        </w:rPr>
        <w:t>IV</w:t>
      </w:r>
      <w:r w:rsidR="00C70EB1" w:rsidRPr="00403791">
        <w:rPr>
          <w:rFonts w:cs="Times New Roman"/>
          <w:b w:val="0"/>
          <w:szCs w:val="28"/>
        </w:rPr>
        <w:t xml:space="preserve">. </w:t>
      </w:r>
      <w:r w:rsidR="0087025B" w:rsidRPr="00403791">
        <w:rPr>
          <w:rFonts w:cs="Times New Roman"/>
          <w:b w:val="0"/>
          <w:szCs w:val="28"/>
        </w:rPr>
        <w:t xml:space="preserve">Организация работы </w:t>
      </w:r>
      <w:r w:rsidR="00A72DC0" w:rsidRPr="00403791">
        <w:rPr>
          <w:rFonts w:cs="Times New Roman"/>
          <w:b w:val="0"/>
          <w:szCs w:val="28"/>
        </w:rPr>
        <w:t>ППУ</w:t>
      </w:r>
    </w:p>
    <w:p w:rsidR="001106DB" w:rsidRPr="001106DB" w:rsidRDefault="001106DB" w:rsidP="001106DB"/>
    <w:p w:rsidR="00EA178C" w:rsidRDefault="00AD1765" w:rsidP="001106DB">
      <w:pPr>
        <w:pStyle w:val="22"/>
        <w:shd w:val="clear" w:color="auto" w:fill="auto"/>
        <w:tabs>
          <w:tab w:val="left" w:pos="1206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757D48">
        <w:rPr>
          <w:sz w:val="28"/>
          <w:szCs w:val="28"/>
        </w:rPr>
        <w:t xml:space="preserve">. </w:t>
      </w:r>
      <w:r w:rsidR="0087025B" w:rsidRPr="009D18D4">
        <w:rPr>
          <w:sz w:val="28"/>
          <w:szCs w:val="28"/>
        </w:rPr>
        <w:t xml:space="preserve">В военное время </w:t>
      </w:r>
      <w:r w:rsidR="00A72DC0">
        <w:rPr>
          <w:sz w:val="28"/>
          <w:szCs w:val="28"/>
        </w:rPr>
        <w:t>ППУ</w:t>
      </w:r>
      <w:r w:rsidR="0087025B" w:rsidRPr="009D18D4">
        <w:rPr>
          <w:sz w:val="28"/>
          <w:szCs w:val="28"/>
        </w:rPr>
        <w:t xml:space="preserve"> </w:t>
      </w:r>
      <w:r w:rsidR="007236B7">
        <w:rPr>
          <w:sz w:val="28"/>
          <w:szCs w:val="28"/>
        </w:rPr>
        <w:t>обеспечивает</w:t>
      </w:r>
      <w:r w:rsidR="00517467" w:rsidRPr="009D18D4">
        <w:rPr>
          <w:sz w:val="28"/>
          <w:szCs w:val="28"/>
        </w:rPr>
        <w:t xml:space="preserve"> </w:t>
      </w:r>
      <w:r w:rsidR="007236B7" w:rsidRPr="007D030F">
        <w:rPr>
          <w:sz w:val="28"/>
          <w:szCs w:val="28"/>
        </w:rPr>
        <w:t xml:space="preserve">функционирование органов управления и сил </w:t>
      </w:r>
      <w:r w:rsidR="007236B7">
        <w:rPr>
          <w:sz w:val="28"/>
          <w:szCs w:val="28"/>
        </w:rPr>
        <w:t>ГО</w:t>
      </w:r>
      <w:r w:rsidR="00940DF8">
        <w:rPr>
          <w:sz w:val="28"/>
          <w:szCs w:val="28"/>
        </w:rPr>
        <w:t xml:space="preserve"> автономного округа</w:t>
      </w:r>
      <w:r w:rsidR="00EA178C">
        <w:rPr>
          <w:sz w:val="28"/>
          <w:szCs w:val="28"/>
        </w:rPr>
        <w:t>.</w:t>
      </w:r>
      <w:r w:rsidR="007236B7" w:rsidRPr="007D030F">
        <w:rPr>
          <w:sz w:val="28"/>
          <w:szCs w:val="28"/>
        </w:rPr>
        <w:t xml:space="preserve"> </w:t>
      </w:r>
    </w:p>
    <w:p w:rsidR="00751816" w:rsidRDefault="00A72DC0" w:rsidP="001106DB">
      <w:pPr>
        <w:pStyle w:val="22"/>
        <w:shd w:val="clear" w:color="auto" w:fill="auto"/>
        <w:tabs>
          <w:tab w:val="left" w:pos="1206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ППУ</w:t>
      </w:r>
      <w:r w:rsidR="00517467" w:rsidRPr="009D18D4">
        <w:rPr>
          <w:sz w:val="28"/>
          <w:szCs w:val="28"/>
        </w:rPr>
        <w:t xml:space="preserve"> </w:t>
      </w:r>
      <w:proofErr w:type="gramStart"/>
      <w:r w:rsidR="00441593">
        <w:rPr>
          <w:sz w:val="28"/>
          <w:szCs w:val="28"/>
        </w:rPr>
        <w:t>приводится в готовность и применяется</w:t>
      </w:r>
      <w:proofErr w:type="gramEnd"/>
      <w:r w:rsidR="00517467" w:rsidRPr="009D18D4">
        <w:rPr>
          <w:sz w:val="28"/>
          <w:szCs w:val="28"/>
        </w:rPr>
        <w:t xml:space="preserve"> по решению </w:t>
      </w:r>
      <w:r w:rsidR="00C91F08" w:rsidRPr="003A31EF">
        <w:rPr>
          <w:sz w:val="28"/>
          <w:szCs w:val="28"/>
        </w:rPr>
        <w:t>Губернатора</w:t>
      </w:r>
      <w:r w:rsidR="003A31EF" w:rsidRPr="003A31EF">
        <w:rPr>
          <w:sz w:val="28"/>
          <w:szCs w:val="28"/>
        </w:rPr>
        <w:t xml:space="preserve"> а</w:t>
      </w:r>
      <w:r w:rsidR="00F072BC">
        <w:rPr>
          <w:sz w:val="28"/>
          <w:szCs w:val="28"/>
        </w:rPr>
        <w:t>в</w:t>
      </w:r>
      <w:r w:rsidR="003A31EF" w:rsidRPr="003A31EF">
        <w:rPr>
          <w:sz w:val="28"/>
          <w:szCs w:val="28"/>
        </w:rPr>
        <w:t>тономного округа (</w:t>
      </w:r>
      <w:r w:rsidR="00897B1D" w:rsidRPr="003A31EF">
        <w:rPr>
          <w:sz w:val="28"/>
          <w:szCs w:val="28"/>
        </w:rPr>
        <w:t>р</w:t>
      </w:r>
      <w:r w:rsidR="00517467" w:rsidRPr="003A31EF">
        <w:rPr>
          <w:sz w:val="28"/>
          <w:szCs w:val="28"/>
        </w:rPr>
        <w:t>уководител</w:t>
      </w:r>
      <w:r w:rsidR="001551F5">
        <w:rPr>
          <w:sz w:val="28"/>
          <w:szCs w:val="28"/>
        </w:rPr>
        <w:t>я</w:t>
      </w:r>
      <w:r w:rsidR="00897B1D" w:rsidRPr="003A31EF">
        <w:rPr>
          <w:sz w:val="28"/>
          <w:szCs w:val="28"/>
        </w:rPr>
        <w:t xml:space="preserve"> </w:t>
      </w:r>
      <w:r w:rsidR="00517467" w:rsidRPr="003A31EF">
        <w:rPr>
          <w:sz w:val="28"/>
          <w:szCs w:val="28"/>
        </w:rPr>
        <w:t>гражданской обороны</w:t>
      </w:r>
      <w:r w:rsidR="00647454" w:rsidRPr="003A31EF">
        <w:rPr>
          <w:sz w:val="28"/>
          <w:szCs w:val="28"/>
        </w:rPr>
        <w:t xml:space="preserve"> </w:t>
      </w:r>
      <w:r w:rsidR="004462DB" w:rsidRPr="003A31EF">
        <w:rPr>
          <w:sz w:val="28"/>
          <w:szCs w:val="28"/>
        </w:rPr>
        <w:t>автономного округа</w:t>
      </w:r>
      <w:r w:rsidR="003A31EF" w:rsidRPr="003A31EF">
        <w:rPr>
          <w:sz w:val="28"/>
          <w:szCs w:val="28"/>
        </w:rPr>
        <w:t>)</w:t>
      </w:r>
      <w:r w:rsidR="00517467" w:rsidRPr="003A31EF">
        <w:rPr>
          <w:sz w:val="28"/>
          <w:szCs w:val="28"/>
        </w:rPr>
        <w:t>.</w:t>
      </w:r>
    </w:p>
    <w:p w:rsidR="00A17178" w:rsidRDefault="00897B1D" w:rsidP="007236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A17178">
        <w:rPr>
          <w:rFonts w:ascii="Times New Roman" w:hAnsi="Times New Roman" w:cs="Times New Roman"/>
          <w:sz w:val="28"/>
          <w:szCs w:val="28"/>
        </w:rPr>
        <w:t>.</w:t>
      </w:r>
      <w:r w:rsidR="007236B7" w:rsidRPr="007236B7">
        <w:rPr>
          <w:rFonts w:ascii="Times New Roman" w:hAnsi="Times New Roman" w:cs="Times New Roman"/>
          <w:sz w:val="28"/>
          <w:szCs w:val="28"/>
        </w:rPr>
        <w:t xml:space="preserve"> В мирное время</w:t>
      </w:r>
      <w:r w:rsidR="007236B7">
        <w:rPr>
          <w:rFonts w:ascii="Times New Roman" w:hAnsi="Times New Roman" w:cs="Times New Roman"/>
          <w:sz w:val="28"/>
          <w:szCs w:val="28"/>
        </w:rPr>
        <w:t xml:space="preserve"> решение на </w:t>
      </w:r>
      <w:r w:rsidR="009328D9">
        <w:rPr>
          <w:rFonts w:ascii="Times New Roman" w:hAnsi="Times New Roman" w:cs="Times New Roman"/>
          <w:sz w:val="28"/>
          <w:szCs w:val="28"/>
        </w:rPr>
        <w:t xml:space="preserve">приведение в готовность </w:t>
      </w:r>
      <w:r w:rsidR="006A4755">
        <w:rPr>
          <w:rFonts w:ascii="Times New Roman" w:hAnsi="Times New Roman" w:cs="Times New Roman"/>
          <w:sz w:val="28"/>
          <w:szCs w:val="28"/>
        </w:rPr>
        <w:t xml:space="preserve">к применению </w:t>
      </w:r>
      <w:r w:rsidR="00A72DC0">
        <w:rPr>
          <w:rFonts w:ascii="Times New Roman" w:hAnsi="Times New Roman" w:cs="Times New Roman"/>
          <w:sz w:val="28"/>
          <w:szCs w:val="28"/>
        </w:rPr>
        <w:t>ППУ</w:t>
      </w:r>
      <w:r w:rsidR="007236B7" w:rsidRPr="007236B7">
        <w:rPr>
          <w:rFonts w:ascii="Times New Roman" w:hAnsi="Times New Roman" w:cs="Times New Roman"/>
          <w:sz w:val="28"/>
          <w:szCs w:val="28"/>
        </w:rPr>
        <w:t xml:space="preserve"> </w:t>
      </w:r>
      <w:r w:rsidR="006A4755">
        <w:rPr>
          <w:rFonts w:ascii="Times New Roman" w:hAnsi="Times New Roman" w:cs="Times New Roman"/>
          <w:sz w:val="28"/>
          <w:szCs w:val="28"/>
        </w:rPr>
        <w:t xml:space="preserve">в районе ЧС </w:t>
      </w:r>
      <w:r w:rsidR="003A31EF">
        <w:rPr>
          <w:rFonts w:ascii="Times New Roman" w:hAnsi="Times New Roman" w:cs="Times New Roman"/>
          <w:sz w:val="28"/>
          <w:szCs w:val="28"/>
        </w:rPr>
        <w:t>принимае</w:t>
      </w:r>
      <w:r w:rsidR="007236B7" w:rsidRPr="007236B7">
        <w:rPr>
          <w:rFonts w:ascii="Times New Roman" w:hAnsi="Times New Roman" w:cs="Times New Roman"/>
          <w:sz w:val="28"/>
          <w:szCs w:val="28"/>
        </w:rPr>
        <w:t xml:space="preserve">т Губернатор </w:t>
      </w:r>
      <w:proofErr w:type="gramStart"/>
      <w:r w:rsidR="007236B7" w:rsidRPr="007236B7">
        <w:rPr>
          <w:rFonts w:ascii="Times New Roman" w:hAnsi="Times New Roman" w:cs="Times New Roman"/>
          <w:sz w:val="28"/>
          <w:szCs w:val="28"/>
        </w:rPr>
        <w:t>автономного</w:t>
      </w:r>
      <w:proofErr w:type="gramEnd"/>
      <w:r w:rsidR="007236B7" w:rsidRPr="007236B7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516912" w:rsidRPr="00516912">
        <w:rPr>
          <w:rFonts w:ascii="Times New Roman" w:hAnsi="Times New Roman" w:cs="Times New Roman"/>
          <w:sz w:val="28"/>
          <w:szCs w:val="28"/>
        </w:rPr>
        <w:t>(</w:t>
      </w:r>
      <w:r w:rsidR="00441593" w:rsidRPr="00516912">
        <w:rPr>
          <w:rFonts w:ascii="Times New Roman" w:hAnsi="Times New Roman" w:cs="Times New Roman"/>
          <w:sz w:val="28"/>
          <w:szCs w:val="28"/>
        </w:rPr>
        <w:t>п</w:t>
      </w:r>
      <w:r w:rsidR="007236B7" w:rsidRPr="00516912">
        <w:rPr>
          <w:rFonts w:ascii="Times New Roman" w:hAnsi="Times New Roman" w:cs="Times New Roman"/>
          <w:sz w:val="28"/>
          <w:szCs w:val="28"/>
        </w:rPr>
        <w:t>редседатель КЧС и ОПБ</w:t>
      </w:r>
      <w:r w:rsidR="00516912" w:rsidRPr="00516912">
        <w:rPr>
          <w:rFonts w:ascii="Times New Roman" w:hAnsi="Times New Roman" w:cs="Times New Roman"/>
          <w:sz w:val="28"/>
          <w:szCs w:val="28"/>
        </w:rPr>
        <w:t>)</w:t>
      </w:r>
      <w:r w:rsidR="009328D9" w:rsidRPr="00516912">
        <w:rPr>
          <w:rFonts w:ascii="Times New Roman" w:hAnsi="Times New Roman" w:cs="Times New Roman"/>
          <w:sz w:val="28"/>
          <w:szCs w:val="28"/>
        </w:rPr>
        <w:t>.</w:t>
      </w:r>
      <w:r w:rsidR="007236B7" w:rsidRPr="007236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6B7" w:rsidRPr="007236B7" w:rsidRDefault="007236B7" w:rsidP="00ED3A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256">
        <w:rPr>
          <w:rFonts w:ascii="Times New Roman" w:hAnsi="Times New Roman" w:cs="Times New Roman"/>
          <w:sz w:val="28"/>
          <w:szCs w:val="28"/>
        </w:rPr>
        <w:t xml:space="preserve">Работа </w:t>
      </w:r>
      <w:r w:rsidR="008D6665" w:rsidRPr="00181256">
        <w:rPr>
          <w:rFonts w:ascii="Times New Roman" w:hAnsi="Times New Roman" w:cs="Times New Roman"/>
          <w:sz w:val="28"/>
          <w:szCs w:val="28"/>
        </w:rPr>
        <w:t xml:space="preserve">на </w:t>
      </w:r>
      <w:r w:rsidR="00A72DC0" w:rsidRPr="00181256">
        <w:rPr>
          <w:rFonts w:ascii="Times New Roman" w:hAnsi="Times New Roman" w:cs="Times New Roman"/>
          <w:sz w:val="28"/>
          <w:szCs w:val="28"/>
        </w:rPr>
        <w:t>ППУ</w:t>
      </w:r>
      <w:r w:rsidRPr="00181256">
        <w:rPr>
          <w:rFonts w:ascii="Times New Roman" w:hAnsi="Times New Roman" w:cs="Times New Roman"/>
          <w:sz w:val="28"/>
          <w:szCs w:val="28"/>
        </w:rPr>
        <w:t xml:space="preserve"> обеспечивается оперативной группой КЧС</w:t>
      </w:r>
      <w:r w:rsidR="00751816" w:rsidRPr="00181256">
        <w:rPr>
          <w:rFonts w:ascii="Times New Roman" w:hAnsi="Times New Roman" w:cs="Times New Roman"/>
          <w:sz w:val="28"/>
          <w:szCs w:val="28"/>
        </w:rPr>
        <w:t xml:space="preserve"> и ОПБ </w:t>
      </w:r>
      <w:r w:rsidRPr="00181256">
        <w:rPr>
          <w:rFonts w:ascii="Times New Roman" w:hAnsi="Times New Roman" w:cs="Times New Roman"/>
          <w:sz w:val="28"/>
          <w:szCs w:val="28"/>
        </w:rPr>
        <w:t xml:space="preserve">с привлечением представителей органов управления ТП РСЧС, </w:t>
      </w:r>
      <w:r w:rsidR="00751816" w:rsidRPr="00181256">
        <w:rPr>
          <w:rFonts w:ascii="Times New Roman" w:hAnsi="Times New Roman" w:cs="Times New Roman"/>
          <w:sz w:val="28"/>
          <w:szCs w:val="28"/>
        </w:rPr>
        <w:t>ф</w:t>
      </w:r>
      <w:r w:rsidR="00DB28B8" w:rsidRPr="00181256">
        <w:rPr>
          <w:rFonts w:ascii="Times New Roman" w:hAnsi="Times New Roman" w:cs="Times New Roman"/>
          <w:sz w:val="28"/>
          <w:szCs w:val="28"/>
        </w:rPr>
        <w:t>ункциональной</w:t>
      </w:r>
      <w:r w:rsidR="00751816" w:rsidRPr="00181256">
        <w:rPr>
          <w:rFonts w:ascii="Times New Roman" w:hAnsi="Times New Roman" w:cs="Times New Roman"/>
          <w:sz w:val="28"/>
          <w:szCs w:val="28"/>
        </w:rPr>
        <w:t xml:space="preserve"> по</w:t>
      </w:r>
      <w:r w:rsidR="00A06A74" w:rsidRPr="00181256">
        <w:rPr>
          <w:rFonts w:ascii="Times New Roman" w:hAnsi="Times New Roman" w:cs="Times New Roman"/>
          <w:sz w:val="28"/>
          <w:szCs w:val="28"/>
        </w:rPr>
        <w:t>д</w:t>
      </w:r>
      <w:r w:rsidR="00751816" w:rsidRPr="00181256">
        <w:rPr>
          <w:rFonts w:ascii="Times New Roman" w:hAnsi="Times New Roman" w:cs="Times New Roman"/>
          <w:sz w:val="28"/>
          <w:szCs w:val="28"/>
        </w:rPr>
        <w:t>системы</w:t>
      </w:r>
      <w:r w:rsidRPr="00181256">
        <w:rPr>
          <w:rFonts w:ascii="Times New Roman" w:hAnsi="Times New Roman" w:cs="Times New Roman"/>
          <w:sz w:val="28"/>
          <w:szCs w:val="28"/>
        </w:rPr>
        <w:t xml:space="preserve"> РСЧС, </w:t>
      </w:r>
      <w:r w:rsidR="004A0FDC" w:rsidRPr="00181256">
        <w:rPr>
          <w:rFonts w:ascii="Times New Roman" w:hAnsi="Times New Roman" w:cs="Times New Roman"/>
          <w:sz w:val="28"/>
          <w:szCs w:val="28"/>
        </w:rPr>
        <w:t>аварийно-</w:t>
      </w:r>
      <w:r w:rsidRPr="00181256">
        <w:rPr>
          <w:rFonts w:ascii="Times New Roman" w:hAnsi="Times New Roman" w:cs="Times New Roman"/>
          <w:sz w:val="28"/>
          <w:szCs w:val="28"/>
        </w:rPr>
        <w:t>спасательных служб и иных организаций в зависимости от обстановки, складывающейся в районе ЧС.</w:t>
      </w:r>
    </w:p>
    <w:p w:rsidR="0087025B" w:rsidRPr="006E199C" w:rsidRDefault="00ED3AFD" w:rsidP="006E199C">
      <w:pPr>
        <w:pStyle w:val="22"/>
        <w:shd w:val="clear" w:color="auto" w:fill="auto"/>
        <w:tabs>
          <w:tab w:val="left" w:pos="125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="0087025B" w:rsidRPr="006E199C">
        <w:rPr>
          <w:sz w:val="28"/>
          <w:szCs w:val="28"/>
        </w:rPr>
        <w:t xml:space="preserve">В мирное время </w:t>
      </w:r>
      <w:r w:rsidR="00A72DC0">
        <w:rPr>
          <w:sz w:val="28"/>
          <w:szCs w:val="28"/>
        </w:rPr>
        <w:t>ППУ</w:t>
      </w:r>
      <w:r w:rsidR="0087025B" w:rsidRPr="006E199C">
        <w:rPr>
          <w:sz w:val="28"/>
          <w:szCs w:val="28"/>
        </w:rPr>
        <w:t xml:space="preserve"> используется</w:t>
      </w:r>
      <w:r>
        <w:rPr>
          <w:sz w:val="28"/>
          <w:szCs w:val="28"/>
        </w:rPr>
        <w:t>:</w:t>
      </w:r>
    </w:p>
    <w:p w:rsidR="006E199C" w:rsidRPr="006E199C" w:rsidRDefault="00ED3AFD" w:rsidP="006E19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522471" w:rsidRPr="006E199C">
        <w:rPr>
          <w:rFonts w:ascii="Times New Roman" w:hAnsi="Times New Roman" w:cs="Times New Roman"/>
          <w:sz w:val="28"/>
          <w:szCs w:val="28"/>
        </w:rPr>
        <w:t xml:space="preserve">1. </w:t>
      </w:r>
      <w:r w:rsidR="0087025B" w:rsidRPr="006E199C">
        <w:rPr>
          <w:rFonts w:ascii="Times New Roman" w:hAnsi="Times New Roman" w:cs="Times New Roman"/>
          <w:sz w:val="28"/>
          <w:szCs w:val="28"/>
        </w:rPr>
        <w:t xml:space="preserve">При </w:t>
      </w:r>
      <w:r w:rsidR="006E199C" w:rsidRPr="006E199C">
        <w:rPr>
          <w:rFonts w:ascii="Times New Roman" w:hAnsi="Times New Roman" w:cs="Times New Roman"/>
          <w:sz w:val="28"/>
          <w:szCs w:val="28"/>
        </w:rPr>
        <w:t>угроз</w:t>
      </w:r>
      <w:r w:rsidR="006E199C">
        <w:rPr>
          <w:rFonts w:ascii="Times New Roman" w:hAnsi="Times New Roman" w:cs="Times New Roman"/>
          <w:sz w:val="28"/>
          <w:szCs w:val="28"/>
        </w:rPr>
        <w:t>е</w:t>
      </w:r>
      <w:r w:rsidR="006E199C" w:rsidRPr="006E199C">
        <w:rPr>
          <w:rFonts w:ascii="Times New Roman" w:hAnsi="Times New Roman" w:cs="Times New Roman"/>
          <w:sz w:val="28"/>
          <w:szCs w:val="28"/>
        </w:rPr>
        <w:t xml:space="preserve"> возникновения или возникновени</w:t>
      </w:r>
      <w:r w:rsidR="00DF125C">
        <w:rPr>
          <w:rFonts w:ascii="Times New Roman" w:hAnsi="Times New Roman" w:cs="Times New Roman"/>
          <w:sz w:val="28"/>
          <w:szCs w:val="28"/>
        </w:rPr>
        <w:t>и</w:t>
      </w:r>
      <w:r w:rsidR="006E199C" w:rsidRPr="006E199C">
        <w:rPr>
          <w:rFonts w:ascii="Times New Roman" w:hAnsi="Times New Roman" w:cs="Times New Roman"/>
          <w:sz w:val="28"/>
          <w:szCs w:val="28"/>
        </w:rPr>
        <w:t xml:space="preserve"> на территории автономного округа ЧС межмуниципального, регионального, межрегионал</w:t>
      </w:r>
      <w:r w:rsidR="00A06A74">
        <w:rPr>
          <w:rFonts w:ascii="Times New Roman" w:hAnsi="Times New Roman" w:cs="Times New Roman"/>
          <w:sz w:val="28"/>
          <w:szCs w:val="28"/>
        </w:rPr>
        <w:t>ьного и федерального характера.</w:t>
      </w:r>
    </w:p>
    <w:p w:rsidR="0087025B" w:rsidRPr="009D18D4" w:rsidRDefault="00ED3AFD" w:rsidP="00C70EB1">
      <w:pPr>
        <w:pStyle w:val="22"/>
        <w:shd w:val="clear" w:color="auto" w:fill="auto"/>
        <w:tabs>
          <w:tab w:val="left" w:pos="125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4.3.2. </w:t>
      </w:r>
      <w:r w:rsidR="0087025B" w:rsidRPr="009D18D4">
        <w:rPr>
          <w:sz w:val="28"/>
          <w:szCs w:val="28"/>
        </w:rPr>
        <w:t>При проведении командно-штабных учений</w:t>
      </w:r>
      <w:r>
        <w:rPr>
          <w:sz w:val="28"/>
          <w:szCs w:val="28"/>
        </w:rPr>
        <w:t xml:space="preserve"> и</w:t>
      </w:r>
      <w:r w:rsidR="004E24BA" w:rsidRPr="009D18D4">
        <w:rPr>
          <w:sz w:val="28"/>
          <w:szCs w:val="28"/>
        </w:rPr>
        <w:t xml:space="preserve"> тренировок</w:t>
      </w:r>
      <w:r w:rsidR="0087025B" w:rsidRPr="009D18D4">
        <w:rPr>
          <w:sz w:val="28"/>
          <w:szCs w:val="28"/>
        </w:rPr>
        <w:t xml:space="preserve"> </w:t>
      </w:r>
      <w:r w:rsidR="004E24BA" w:rsidRPr="009D18D4">
        <w:rPr>
          <w:sz w:val="28"/>
          <w:szCs w:val="28"/>
        </w:rPr>
        <w:t xml:space="preserve">в соответствии с </w:t>
      </w:r>
      <w:r w:rsidR="0087025B" w:rsidRPr="009D18D4">
        <w:rPr>
          <w:sz w:val="28"/>
          <w:szCs w:val="28"/>
        </w:rPr>
        <w:t>План</w:t>
      </w:r>
      <w:r w:rsidR="004E24BA" w:rsidRPr="009D18D4">
        <w:rPr>
          <w:sz w:val="28"/>
          <w:szCs w:val="28"/>
        </w:rPr>
        <w:t>ом</w:t>
      </w:r>
      <w:r w:rsidR="0087025B" w:rsidRPr="009D18D4">
        <w:rPr>
          <w:sz w:val="28"/>
          <w:szCs w:val="28"/>
        </w:rPr>
        <w:t xml:space="preserve"> основных мероприятий </w:t>
      </w:r>
      <w:r>
        <w:rPr>
          <w:sz w:val="28"/>
          <w:szCs w:val="28"/>
        </w:rPr>
        <w:t xml:space="preserve">автономного </w:t>
      </w:r>
      <w:r w:rsidR="0087025B" w:rsidRPr="009D18D4">
        <w:rPr>
          <w:sz w:val="28"/>
          <w:szCs w:val="28"/>
        </w:rPr>
        <w:t>округа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объектах.</w:t>
      </w:r>
    </w:p>
    <w:p w:rsidR="0087025B" w:rsidRPr="009D18D4" w:rsidRDefault="00ED3AFD" w:rsidP="00C70EB1">
      <w:pPr>
        <w:pStyle w:val="22"/>
        <w:shd w:val="clear" w:color="auto" w:fill="auto"/>
        <w:tabs>
          <w:tab w:val="left" w:pos="1254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4.3.3</w:t>
      </w:r>
      <w:r w:rsidRPr="006E199C">
        <w:rPr>
          <w:sz w:val="28"/>
          <w:szCs w:val="28"/>
        </w:rPr>
        <w:t xml:space="preserve">. </w:t>
      </w:r>
      <w:r w:rsidR="0087025B" w:rsidRPr="009D18D4">
        <w:rPr>
          <w:sz w:val="28"/>
          <w:szCs w:val="28"/>
        </w:rPr>
        <w:t xml:space="preserve">При проведении </w:t>
      </w:r>
      <w:r w:rsidR="004E24BA" w:rsidRPr="009D18D4">
        <w:rPr>
          <w:sz w:val="28"/>
          <w:szCs w:val="28"/>
        </w:rPr>
        <w:t xml:space="preserve">внеплановых </w:t>
      </w:r>
      <w:r w:rsidR="0087025B" w:rsidRPr="009D18D4">
        <w:rPr>
          <w:sz w:val="28"/>
          <w:szCs w:val="28"/>
        </w:rPr>
        <w:t xml:space="preserve">мероприятий по решению </w:t>
      </w:r>
      <w:r w:rsidR="004E24BA" w:rsidRPr="009D18D4">
        <w:rPr>
          <w:sz w:val="28"/>
          <w:szCs w:val="28"/>
        </w:rPr>
        <w:t>Губернатора автономного округа</w:t>
      </w:r>
      <w:r w:rsidR="002B0D44">
        <w:rPr>
          <w:sz w:val="28"/>
          <w:szCs w:val="28"/>
        </w:rPr>
        <w:t>.</w:t>
      </w:r>
    </w:p>
    <w:p w:rsidR="006E199C" w:rsidRPr="00FA155E" w:rsidRDefault="00C92737" w:rsidP="00DB0E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="002B0D44">
        <w:rPr>
          <w:rFonts w:ascii="Times New Roman" w:hAnsi="Times New Roman" w:cs="Times New Roman"/>
          <w:sz w:val="28"/>
          <w:szCs w:val="28"/>
        </w:rPr>
        <w:t>.</w:t>
      </w:r>
      <w:r w:rsidR="006E199C" w:rsidRPr="00FA155E">
        <w:rPr>
          <w:rFonts w:ascii="Times New Roman" w:hAnsi="Times New Roman" w:cs="Times New Roman"/>
          <w:sz w:val="28"/>
          <w:szCs w:val="28"/>
        </w:rPr>
        <w:t xml:space="preserve"> Состав специалистов, привлекаемых к совместной работе с оперативной группой КЧС </w:t>
      </w:r>
      <w:r w:rsidR="00FA155E" w:rsidRPr="00FA155E">
        <w:rPr>
          <w:rFonts w:ascii="Times New Roman" w:hAnsi="Times New Roman" w:cs="Times New Roman"/>
          <w:sz w:val="28"/>
          <w:szCs w:val="28"/>
        </w:rPr>
        <w:t xml:space="preserve">и ОПБ </w:t>
      </w:r>
      <w:r w:rsidR="006E199C" w:rsidRPr="00FA155E">
        <w:rPr>
          <w:rFonts w:ascii="Times New Roman" w:hAnsi="Times New Roman" w:cs="Times New Roman"/>
          <w:sz w:val="28"/>
          <w:szCs w:val="28"/>
        </w:rPr>
        <w:t>в районе ЧС, определяется решением КЧС</w:t>
      </w:r>
      <w:r w:rsidR="00FA155E" w:rsidRPr="00FA155E">
        <w:rPr>
          <w:rFonts w:ascii="Times New Roman" w:hAnsi="Times New Roman" w:cs="Times New Roman"/>
          <w:sz w:val="28"/>
          <w:szCs w:val="28"/>
        </w:rPr>
        <w:t xml:space="preserve"> и ОПБ в зависимости от</w:t>
      </w:r>
      <w:r w:rsidR="006E199C" w:rsidRPr="00FA155E">
        <w:rPr>
          <w:rFonts w:ascii="Times New Roman" w:hAnsi="Times New Roman" w:cs="Times New Roman"/>
          <w:sz w:val="28"/>
          <w:szCs w:val="28"/>
        </w:rPr>
        <w:t xml:space="preserve"> характера</w:t>
      </w:r>
      <w:r w:rsidR="00FA155E" w:rsidRPr="00FA155E">
        <w:rPr>
          <w:rFonts w:ascii="Times New Roman" w:hAnsi="Times New Roman" w:cs="Times New Roman"/>
          <w:sz w:val="28"/>
          <w:szCs w:val="28"/>
        </w:rPr>
        <w:t xml:space="preserve"> ЧС</w:t>
      </w:r>
      <w:r w:rsidR="006E199C" w:rsidRPr="00FA155E">
        <w:rPr>
          <w:rFonts w:ascii="Times New Roman" w:hAnsi="Times New Roman" w:cs="Times New Roman"/>
          <w:sz w:val="28"/>
          <w:szCs w:val="28"/>
        </w:rPr>
        <w:t>.</w:t>
      </w:r>
    </w:p>
    <w:p w:rsidR="006E199C" w:rsidRPr="00ED0142" w:rsidRDefault="00C92737" w:rsidP="00DB0E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="002B0D44">
        <w:rPr>
          <w:rFonts w:ascii="Times New Roman" w:hAnsi="Times New Roman" w:cs="Times New Roman"/>
          <w:sz w:val="28"/>
          <w:szCs w:val="28"/>
        </w:rPr>
        <w:t>.</w:t>
      </w:r>
      <w:r w:rsidR="006E199C" w:rsidRPr="00D53CFD">
        <w:rPr>
          <w:rFonts w:ascii="Times New Roman" w:hAnsi="Times New Roman" w:cs="Times New Roman"/>
          <w:sz w:val="28"/>
          <w:szCs w:val="28"/>
        </w:rPr>
        <w:t xml:space="preserve"> Доставка, </w:t>
      </w:r>
      <w:r w:rsidR="005809C9">
        <w:rPr>
          <w:rFonts w:ascii="Times New Roman" w:hAnsi="Times New Roman" w:cs="Times New Roman"/>
          <w:sz w:val="28"/>
          <w:szCs w:val="28"/>
        </w:rPr>
        <w:t xml:space="preserve">развертывание, </w:t>
      </w:r>
      <w:r w:rsidR="006E199C" w:rsidRPr="00D53CFD">
        <w:rPr>
          <w:rFonts w:ascii="Times New Roman" w:hAnsi="Times New Roman" w:cs="Times New Roman"/>
          <w:sz w:val="28"/>
          <w:szCs w:val="28"/>
        </w:rPr>
        <w:t xml:space="preserve">подготовка к работе </w:t>
      </w:r>
      <w:r w:rsidR="00ED0142">
        <w:rPr>
          <w:rFonts w:ascii="Times New Roman" w:hAnsi="Times New Roman" w:cs="Times New Roman"/>
          <w:sz w:val="28"/>
          <w:szCs w:val="28"/>
        </w:rPr>
        <w:t xml:space="preserve">и хранение </w:t>
      </w:r>
      <w:r w:rsidR="00A72DC0">
        <w:rPr>
          <w:rFonts w:ascii="Times New Roman" w:hAnsi="Times New Roman" w:cs="Times New Roman"/>
          <w:sz w:val="28"/>
          <w:szCs w:val="28"/>
        </w:rPr>
        <w:t>ППУ</w:t>
      </w:r>
      <w:r w:rsidR="006E199C" w:rsidRPr="00D53CFD">
        <w:rPr>
          <w:rFonts w:ascii="Times New Roman" w:hAnsi="Times New Roman" w:cs="Times New Roman"/>
          <w:sz w:val="28"/>
          <w:szCs w:val="28"/>
        </w:rPr>
        <w:t xml:space="preserve"> </w:t>
      </w:r>
      <w:r w:rsidR="006E199C" w:rsidRPr="00ED0142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1331B3">
        <w:rPr>
          <w:rFonts w:ascii="Times New Roman" w:hAnsi="Times New Roman" w:cs="Times New Roman"/>
          <w:sz w:val="28"/>
          <w:szCs w:val="28"/>
        </w:rPr>
        <w:t xml:space="preserve">КУ </w:t>
      </w:r>
      <w:r w:rsidR="00B45656" w:rsidRPr="00ED0142">
        <w:rPr>
          <w:rFonts w:ascii="Times New Roman" w:hAnsi="Times New Roman" w:cs="Times New Roman"/>
          <w:sz w:val="28"/>
          <w:szCs w:val="28"/>
        </w:rPr>
        <w:t>Центроспас-Югория</w:t>
      </w:r>
      <w:r w:rsidR="006E199C" w:rsidRPr="00ED0142">
        <w:rPr>
          <w:rFonts w:ascii="Times New Roman" w:hAnsi="Times New Roman" w:cs="Times New Roman"/>
          <w:sz w:val="28"/>
          <w:szCs w:val="28"/>
        </w:rPr>
        <w:t>.</w:t>
      </w:r>
      <w:r w:rsidR="001331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199C" w:rsidRPr="005612D2" w:rsidRDefault="002B0D44" w:rsidP="005612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7014C">
        <w:rPr>
          <w:rFonts w:ascii="Times New Roman" w:hAnsi="Times New Roman" w:cs="Times New Roman"/>
          <w:sz w:val="28"/>
          <w:szCs w:val="28"/>
        </w:rPr>
        <w:t>.</w:t>
      </w:r>
      <w:r w:rsidR="00C9273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6E199C" w:rsidRPr="00B7014C">
        <w:rPr>
          <w:rFonts w:ascii="Times New Roman" w:hAnsi="Times New Roman" w:cs="Times New Roman"/>
          <w:sz w:val="28"/>
          <w:szCs w:val="28"/>
        </w:rPr>
        <w:t xml:space="preserve"> </w:t>
      </w:r>
      <w:r w:rsidR="006E199C" w:rsidRPr="005612D2">
        <w:rPr>
          <w:rFonts w:ascii="Times New Roman" w:hAnsi="Times New Roman" w:cs="Times New Roman"/>
          <w:sz w:val="28"/>
          <w:szCs w:val="28"/>
        </w:rPr>
        <w:t xml:space="preserve">Время </w:t>
      </w:r>
      <w:r w:rsidR="005612D2" w:rsidRPr="005612D2">
        <w:rPr>
          <w:rFonts w:ascii="Times New Roman" w:hAnsi="Times New Roman" w:cs="Times New Roman"/>
          <w:sz w:val="28"/>
          <w:szCs w:val="28"/>
        </w:rPr>
        <w:t>готовности к выдвижению ППУ в район ЧС в летний период</w:t>
      </w:r>
      <w:r w:rsidR="006E199C" w:rsidRPr="005612D2">
        <w:rPr>
          <w:rFonts w:ascii="Times New Roman" w:hAnsi="Times New Roman" w:cs="Times New Roman"/>
          <w:sz w:val="28"/>
          <w:szCs w:val="28"/>
        </w:rPr>
        <w:t xml:space="preserve"> </w:t>
      </w:r>
      <w:r w:rsidR="005612D2" w:rsidRPr="005612D2">
        <w:rPr>
          <w:rFonts w:ascii="Times New Roman" w:hAnsi="Times New Roman" w:cs="Times New Roman"/>
          <w:sz w:val="28"/>
          <w:szCs w:val="28"/>
        </w:rPr>
        <w:t>-</w:t>
      </w:r>
      <w:r w:rsidR="006E199C" w:rsidRPr="005612D2">
        <w:rPr>
          <w:rFonts w:ascii="Times New Roman" w:hAnsi="Times New Roman" w:cs="Times New Roman"/>
          <w:sz w:val="28"/>
          <w:szCs w:val="28"/>
        </w:rPr>
        <w:t xml:space="preserve"> не</w:t>
      </w:r>
      <w:r w:rsidR="00957B7B" w:rsidRPr="005612D2">
        <w:rPr>
          <w:rFonts w:ascii="Times New Roman" w:hAnsi="Times New Roman" w:cs="Times New Roman"/>
          <w:sz w:val="28"/>
          <w:szCs w:val="28"/>
        </w:rPr>
        <w:t xml:space="preserve"> </w:t>
      </w:r>
      <w:r w:rsidR="006E199C" w:rsidRPr="005612D2">
        <w:rPr>
          <w:rFonts w:ascii="Times New Roman" w:hAnsi="Times New Roman" w:cs="Times New Roman"/>
          <w:sz w:val="28"/>
          <w:szCs w:val="28"/>
        </w:rPr>
        <w:t>более 2 часов</w:t>
      </w:r>
      <w:r w:rsidR="005612D2" w:rsidRPr="005612D2">
        <w:rPr>
          <w:rFonts w:ascii="Times New Roman" w:hAnsi="Times New Roman" w:cs="Times New Roman"/>
          <w:sz w:val="28"/>
          <w:szCs w:val="28"/>
        </w:rPr>
        <w:t>, в зимний период - не более 3 часов.</w:t>
      </w:r>
    </w:p>
    <w:p w:rsidR="006E199C" w:rsidRPr="00B7014C" w:rsidRDefault="00C92737" w:rsidP="00DB0E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2D2">
        <w:rPr>
          <w:rFonts w:ascii="Times New Roman" w:hAnsi="Times New Roman" w:cs="Times New Roman"/>
          <w:sz w:val="28"/>
          <w:szCs w:val="28"/>
        </w:rPr>
        <w:t>4.7</w:t>
      </w:r>
      <w:r w:rsidR="00B7014C" w:rsidRPr="005612D2">
        <w:rPr>
          <w:rFonts w:ascii="Times New Roman" w:hAnsi="Times New Roman" w:cs="Times New Roman"/>
          <w:sz w:val="28"/>
          <w:szCs w:val="28"/>
        </w:rPr>
        <w:t>.</w:t>
      </w:r>
      <w:r w:rsidR="006E199C" w:rsidRPr="005612D2">
        <w:rPr>
          <w:rFonts w:ascii="Times New Roman" w:hAnsi="Times New Roman" w:cs="Times New Roman"/>
          <w:sz w:val="28"/>
          <w:szCs w:val="28"/>
        </w:rPr>
        <w:t xml:space="preserve"> По завершении работы </w:t>
      </w:r>
      <w:r w:rsidR="00A72DC0" w:rsidRPr="005612D2">
        <w:rPr>
          <w:rFonts w:ascii="Times New Roman" w:hAnsi="Times New Roman" w:cs="Times New Roman"/>
          <w:sz w:val="28"/>
          <w:szCs w:val="28"/>
        </w:rPr>
        <w:t>ППУ</w:t>
      </w:r>
      <w:r w:rsidR="006E199C" w:rsidRPr="005612D2">
        <w:rPr>
          <w:rFonts w:ascii="Times New Roman" w:hAnsi="Times New Roman" w:cs="Times New Roman"/>
          <w:sz w:val="28"/>
          <w:szCs w:val="28"/>
        </w:rPr>
        <w:t xml:space="preserve"> возвращ</w:t>
      </w:r>
      <w:r w:rsidR="00957B7B" w:rsidRPr="005612D2">
        <w:rPr>
          <w:rFonts w:ascii="Times New Roman" w:hAnsi="Times New Roman" w:cs="Times New Roman"/>
          <w:sz w:val="28"/>
          <w:szCs w:val="28"/>
        </w:rPr>
        <w:t>ается</w:t>
      </w:r>
      <w:r w:rsidR="00957B7B">
        <w:rPr>
          <w:rFonts w:ascii="Times New Roman" w:hAnsi="Times New Roman" w:cs="Times New Roman"/>
          <w:sz w:val="28"/>
          <w:szCs w:val="28"/>
        </w:rPr>
        <w:t xml:space="preserve"> </w:t>
      </w:r>
      <w:r w:rsidR="006E199C" w:rsidRPr="00B7014C">
        <w:rPr>
          <w:rFonts w:ascii="Times New Roman" w:hAnsi="Times New Roman" w:cs="Times New Roman"/>
          <w:sz w:val="28"/>
          <w:szCs w:val="28"/>
        </w:rPr>
        <w:t>к месту постоянной дислокации.</w:t>
      </w:r>
    </w:p>
    <w:p w:rsidR="00E603CC" w:rsidRPr="00403791" w:rsidRDefault="00DB28B8" w:rsidP="00C51A2B">
      <w:pPr>
        <w:pStyle w:val="22"/>
        <w:shd w:val="clear" w:color="auto" w:fill="auto"/>
        <w:tabs>
          <w:tab w:val="left" w:pos="1322"/>
        </w:tabs>
        <w:spacing w:after="0" w:line="307" w:lineRule="exact"/>
        <w:jc w:val="center"/>
        <w:rPr>
          <w:sz w:val="28"/>
          <w:szCs w:val="28"/>
        </w:rPr>
      </w:pPr>
      <w:r w:rsidRPr="00403791">
        <w:rPr>
          <w:sz w:val="28"/>
          <w:szCs w:val="28"/>
          <w:lang w:val="en-US"/>
        </w:rPr>
        <w:t>V</w:t>
      </w:r>
      <w:r w:rsidR="00E603CC" w:rsidRPr="00403791">
        <w:rPr>
          <w:sz w:val="28"/>
          <w:szCs w:val="28"/>
        </w:rPr>
        <w:t xml:space="preserve">. </w:t>
      </w:r>
      <w:r w:rsidR="00E1786C" w:rsidRPr="00403791">
        <w:rPr>
          <w:sz w:val="28"/>
          <w:szCs w:val="28"/>
        </w:rPr>
        <w:t>Режим функционирования</w:t>
      </w:r>
      <w:r w:rsidR="00E603CC" w:rsidRPr="00403791">
        <w:rPr>
          <w:sz w:val="28"/>
          <w:szCs w:val="28"/>
        </w:rPr>
        <w:t xml:space="preserve"> </w:t>
      </w:r>
      <w:r w:rsidR="00A72DC0" w:rsidRPr="00403791">
        <w:rPr>
          <w:sz w:val="28"/>
          <w:szCs w:val="28"/>
        </w:rPr>
        <w:t>ППУ</w:t>
      </w:r>
    </w:p>
    <w:p w:rsidR="00384E73" w:rsidRPr="009D18D4" w:rsidRDefault="00384E73" w:rsidP="00E603CC">
      <w:pPr>
        <w:pStyle w:val="22"/>
        <w:shd w:val="clear" w:color="auto" w:fill="auto"/>
        <w:tabs>
          <w:tab w:val="left" w:pos="1322"/>
        </w:tabs>
        <w:spacing w:after="0" w:line="307" w:lineRule="exact"/>
        <w:ind w:left="740"/>
        <w:jc w:val="center"/>
        <w:rPr>
          <w:b/>
          <w:sz w:val="28"/>
          <w:szCs w:val="28"/>
        </w:rPr>
      </w:pPr>
    </w:p>
    <w:p w:rsidR="006637DF" w:rsidRPr="009D18D4" w:rsidRDefault="00E9310A" w:rsidP="007D6C4E">
      <w:pPr>
        <w:pStyle w:val="22"/>
        <w:shd w:val="clear" w:color="auto" w:fill="auto"/>
        <w:tabs>
          <w:tab w:val="left" w:pos="1322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="00384E73">
        <w:rPr>
          <w:sz w:val="28"/>
          <w:szCs w:val="28"/>
        </w:rPr>
        <w:t>.</w:t>
      </w:r>
      <w:r w:rsidR="007D6C4E" w:rsidRPr="009D18D4">
        <w:rPr>
          <w:sz w:val="28"/>
          <w:szCs w:val="28"/>
        </w:rPr>
        <w:t xml:space="preserve"> </w:t>
      </w:r>
      <w:r w:rsidR="006637DF" w:rsidRPr="009D18D4">
        <w:rPr>
          <w:sz w:val="28"/>
          <w:szCs w:val="28"/>
        </w:rPr>
        <w:t xml:space="preserve">В военное время </w:t>
      </w:r>
      <w:r w:rsidR="00A72DC0">
        <w:rPr>
          <w:sz w:val="28"/>
          <w:szCs w:val="28"/>
        </w:rPr>
        <w:t>ППУ</w:t>
      </w:r>
      <w:r w:rsidR="006637DF" w:rsidRPr="009D18D4">
        <w:rPr>
          <w:sz w:val="28"/>
          <w:szCs w:val="28"/>
        </w:rPr>
        <w:t xml:space="preserve"> функционирует в соответствии с Планом гражданской обороны и защиты населения </w:t>
      </w:r>
      <w:proofErr w:type="gramStart"/>
      <w:r w:rsidR="006637DF" w:rsidRPr="009D18D4">
        <w:rPr>
          <w:sz w:val="28"/>
          <w:szCs w:val="28"/>
        </w:rPr>
        <w:t>автономного</w:t>
      </w:r>
      <w:proofErr w:type="gramEnd"/>
      <w:r w:rsidR="006637DF" w:rsidRPr="009D18D4">
        <w:rPr>
          <w:sz w:val="28"/>
          <w:szCs w:val="28"/>
        </w:rPr>
        <w:t xml:space="preserve"> округа и документами боевого управления.</w:t>
      </w:r>
    </w:p>
    <w:p w:rsidR="003A704A" w:rsidRPr="009D18D4" w:rsidRDefault="00E9310A" w:rsidP="007D6C4E">
      <w:pPr>
        <w:pStyle w:val="22"/>
        <w:shd w:val="clear" w:color="auto" w:fill="auto"/>
        <w:tabs>
          <w:tab w:val="left" w:pos="1322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5.2</w:t>
      </w:r>
      <w:r w:rsidR="00384E73">
        <w:rPr>
          <w:sz w:val="28"/>
          <w:szCs w:val="28"/>
        </w:rPr>
        <w:t>.</w:t>
      </w:r>
      <w:r w:rsidR="006637DF" w:rsidRPr="009D18D4">
        <w:rPr>
          <w:sz w:val="28"/>
          <w:szCs w:val="28"/>
        </w:rPr>
        <w:t xml:space="preserve"> В мирное время </w:t>
      </w:r>
      <w:r w:rsidR="00A72DC0">
        <w:rPr>
          <w:sz w:val="28"/>
          <w:szCs w:val="28"/>
        </w:rPr>
        <w:t>ППУ</w:t>
      </w:r>
      <w:r w:rsidR="00E80D1A" w:rsidRPr="009D18D4">
        <w:rPr>
          <w:sz w:val="28"/>
          <w:szCs w:val="28"/>
        </w:rPr>
        <w:t xml:space="preserve"> функционирует в трёх режимах:</w:t>
      </w:r>
    </w:p>
    <w:p w:rsidR="006637DF" w:rsidRPr="00E2638D" w:rsidRDefault="00E9310A" w:rsidP="00E2638D">
      <w:pPr>
        <w:tabs>
          <w:tab w:val="left" w:pos="1523"/>
        </w:tabs>
        <w:ind w:firstLine="709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5.2.1. </w:t>
      </w:r>
    </w:p>
    <w:p w:rsidR="006637DF" w:rsidRPr="00E2638D" w:rsidRDefault="006637DF" w:rsidP="00E2638D">
      <w:pPr>
        <w:pStyle w:val="af0"/>
        <w:numPr>
          <w:ilvl w:val="1"/>
          <w:numId w:val="30"/>
        </w:numPr>
        <w:tabs>
          <w:tab w:val="left" w:pos="1523"/>
        </w:tabs>
        <w:ind w:firstLine="709"/>
        <w:jc w:val="both"/>
        <w:rPr>
          <w:rFonts w:eastAsia="Times New Roman" w:cs="Times New Roman"/>
          <w:vanish/>
          <w:szCs w:val="28"/>
        </w:rPr>
      </w:pPr>
    </w:p>
    <w:p w:rsidR="005C057B" w:rsidRPr="00E2638D" w:rsidRDefault="00D80B33" w:rsidP="00E2638D">
      <w:pPr>
        <w:pStyle w:val="22"/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E2638D">
        <w:rPr>
          <w:sz w:val="28"/>
          <w:szCs w:val="28"/>
        </w:rPr>
        <w:t>В режиме повседневной деятельности</w:t>
      </w:r>
      <w:r w:rsidR="006637DF" w:rsidRPr="00E2638D">
        <w:rPr>
          <w:sz w:val="28"/>
          <w:szCs w:val="28"/>
        </w:rPr>
        <w:t xml:space="preserve"> используется для проведения тренировок, учений и развертываний, при этом в</w:t>
      </w:r>
      <w:r w:rsidR="0037239B">
        <w:rPr>
          <w:sz w:val="28"/>
          <w:szCs w:val="28"/>
        </w:rPr>
        <w:t>ыполняются следующие мероприятия</w:t>
      </w:r>
      <w:r w:rsidRPr="00E2638D">
        <w:rPr>
          <w:sz w:val="28"/>
          <w:szCs w:val="28"/>
        </w:rPr>
        <w:t>:</w:t>
      </w:r>
    </w:p>
    <w:p w:rsidR="005C057B" w:rsidRDefault="00D80B33" w:rsidP="00E2638D">
      <w:pPr>
        <w:pStyle w:val="22"/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9D18D4">
        <w:rPr>
          <w:sz w:val="28"/>
          <w:szCs w:val="28"/>
        </w:rPr>
        <w:lastRenderedPageBreak/>
        <w:t xml:space="preserve">поддержание </w:t>
      </w:r>
      <w:r w:rsidR="00A72DC0">
        <w:rPr>
          <w:sz w:val="28"/>
          <w:szCs w:val="28"/>
        </w:rPr>
        <w:t>ППУ</w:t>
      </w:r>
      <w:r w:rsidRPr="009D18D4">
        <w:rPr>
          <w:sz w:val="28"/>
          <w:szCs w:val="28"/>
        </w:rPr>
        <w:t xml:space="preserve"> в готовности к действиям при угрозе и возникновении ЧС;</w:t>
      </w:r>
    </w:p>
    <w:p w:rsidR="00C72D55" w:rsidRPr="009D18D4" w:rsidRDefault="00C72D55" w:rsidP="00E2638D">
      <w:pPr>
        <w:pStyle w:val="22"/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учений и тренировок по проверке готовности ППУ с выездом из места постоянной дислокации</w:t>
      </w:r>
      <w:r w:rsidR="00873BC5">
        <w:rPr>
          <w:sz w:val="28"/>
          <w:szCs w:val="28"/>
        </w:rPr>
        <w:t xml:space="preserve"> (по плану КУ </w:t>
      </w:r>
      <w:r w:rsidR="00873BC5" w:rsidRPr="00ED0142">
        <w:rPr>
          <w:sz w:val="28"/>
          <w:szCs w:val="28"/>
        </w:rPr>
        <w:t>Центроспас-Югория</w:t>
      </w:r>
      <w:r w:rsidR="00873BC5">
        <w:rPr>
          <w:sz w:val="28"/>
          <w:szCs w:val="28"/>
        </w:rPr>
        <w:t>)</w:t>
      </w:r>
      <w:r w:rsidR="00C20DCE">
        <w:rPr>
          <w:sz w:val="28"/>
          <w:szCs w:val="28"/>
        </w:rPr>
        <w:t>;</w:t>
      </w:r>
    </w:p>
    <w:p w:rsidR="005C057B" w:rsidRPr="009D18D4" w:rsidRDefault="00D80B33" w:rsidP="00E2638D">
      <w:pPr>
        <w:pStyle w:val="22"/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9D18D4">
        <w:rPr>
          <w:sz w:val="28"/>
          <w:szCs w:val="28"/>
        </w:rPr>
        <w:t xml:space="preserve">разработка и своевременная корректировка документации </w:t>
      </w:r>
      <w:r w:rsidR="00A72DC0">
        <w:rPr>
          <w:sz w:val="28"/>
          <w:szCs w:val="28"/>
        </w:rPr>
        <w:t>ППУ</w:t>
      </w:r>
      <w:r w:rsidR="00940DF8">
        <w:rPr>
          <w:sz w:val="28"/>
          <w:szCs w:val="28"/>
        </w:rPr>
        <w:t>.</w:t>
      </w:r>
    </w:p>
    <w:p w:rsidR="005C057B" w:rsidRPr="009D18D4" w:rsidRDefault="00E9310A" w:rsidP="00DB28B8">
      <w:pPr>
        <w:pStyle w:val="22"/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2638D">
        <w:rPr>
          <w:sz w:val="28"/>
          <w:szCs w:val="28"/>
        </w:rPr>
        <w:t>.2.</w:t>
      </w:r>
      <w:r>
        <w:rPr>
          <w:sz w:val="28"/>
          <w:szCs w:val="28"/>
        </w:rPr>
        <w:t>2.</w:t>
      </w:r>
      <w:r w:rsidR="00E2638D">
        <w:rPr>
          <w:sz w:val="28"/>
          <w:szCs w:val="28"/>
        </w:rPr>
        <w:t xml:space="preserve"> </w:t>
      </w:r>
      <w:r w:rsidR="00D80B33" w:rsidRPr="009D18D4">
        <w:rPr>
          <w:sz w:val="28"/>
          <w:szCs w:val="28"/>
        </w:rPr>
        <w:t>В режиме повышенной готовности:</w:t>
      </w:r>
    </w:p>
    <w:p w:rsidR="005C057B" w:rsidRPr="009D18D4" w:rsidRDefault="00D80B33" w:rsidP="00DB28B8">
      <w:pPr>
        <w:pStyle w:val="22"/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9D18D4">
        <w:rPr>
          <w:sz w:val="28"/>
          <w:szCs w:val="28"/>
        </w:rPr>
        <w:t xml:space="preserve">приведение </w:t>
      </w:r>
      <w:r w:rsidR="00A72DC0">
        <w:rPr>
          <w:sz w:val="28"/>
          <w:szCs w:val="28"/>
        </w:rPr>
        <w:t>ППУ</w:t>
      </w:r>
      <w:r w:rsidR="00FD3D88" w:rsidRPr="009D18D4">
        <w:rPr>
          <w:sz w:val="28"/>
          <w:szCs w:val="28"/>
        </w:rPr>
        <w:t xml:space="preserve"> </w:t>
      </w:r>
      <w:r w:rsidRPr="009D18D4">
        <w:rPr>
          <w:sz w:val="28"/>
          <w:szCs w:val="28"/>
        </w:rPr>
        <w:t>в состояние готовности к действиям по предназначению;</w:t>
      </w:r>
    </w:p>
    <w:p w:rsidR="005C057B" w:rsidRPr="009D18D4" w:rsidRDefault="00D80B33" w:rsidP="00DB28B8">
      <w:pPr>
        <w:pStyle w:val="22"/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9D18D4">
        <w:rPr>
          <w:sz w:val="28"/>
          <w:szCs w:val="28"/>
        </w:rPr>
        <w:t xml:space="preserve">организация дежурства должностных лиц и водителей автомобилей </w:t>
      </w:r>
      <w:r w:rsidR="00A72DC0">
        <w:rPr>
          <w:sz w:val="28"/>
          <w:szCs w:val="28"/>
        </w:rPr>
        <w:t>ППУ</w:t>
      </w:r>
      <w:r w:rsidRPr="009D18D4">
        <w:rPr>
          <w:sz w:val="28"/>
          <w:szCs w:val="28"/>
        </w:rPr>
        <w:t>;</w:t>
      </w:r>
    </w:p>
    <w:p w:rsidR="005C057B" w:rsidRPr="009D18D4" w:rsidRDefault="00D80B33" w:rsidP="00DB28B8">
      <w:pPr>
        <w:pStyle w:val="22"/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9D18D4">
        <w:rPr>
          <w:sz w:val="28"/>
          <w:szCs w:val="28"/>
        </w:rPr>
        <w:t xml:space="preserve">проверка готовности </w:t>
      </w:r>
      <w:r w:rsidR="00A72DC0">
        <w:rPr>
          <w:sz w:val="28"/>
          <w:szCs w:val="28"/>
        </w:rPr>
        <w:t>ППУ</w:t>
      </w:r>
      <w:r w:rsidRPr="009D18D4">
        <w:rPr>
          <w:sz w:val="28"/>
          <w:szCs w:val="28"/>
        </w:rPr>
        <w:t xml:space="preserve"> к действиям по предназначению.</w:t>
      </w:r>
    </w:p>
    <w:p w:rsidR="005C057B" w:rsidRPr="009D18D4" w:rsidRDefault="00E9310A" w:rsidP="00DB28B8">
      <w:pPr>
        <w:pStyle w:val="22"/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 w:rsidR="00DB28B8">
        <w:rPr>
          <w:sz w:val="28"/>
          <w:szCs w:val="28"/>
        </w:rPr>
        <w:t xml:space="preserve">3. </w:t>
      </w:r>
      <w:r w:rsidR="00D80B33" w:rsidRPr="009D18D4">
        <w:rPr>
          <w:sz w:val="28"/>
          <w:szCs w:val="28"/>
        </w:rPr>
        <w:t>В режиме чрезвычайной ситуации</w:t>
      </w:r>
      <w:r w:rsidR="00BB2F99" w:rsidRPr="009D18D4">
        <w:rPr>
          <w:sz w:val="28"/>
          <w:szCs w:val="28"/>
        </w:rPr>
        <w:t xml:space="preserve"> </w:t>
      </w:r>
      <w:r w:rsidR="00A72DC0">
        <w:rPr>
          <w:sz w:val="28"/>
          <w:szCs w:val="28"/>
        </w:rPr>
        <w:t>ППУ</w:t>
      </w:r>
      <w:r w:rsidR="00BB2F99" w:rsidRPr="009D18D4">
        <w:rPr>
          <w:sz w:val="28"/>
          <w:szCs w:val="28"/>
        </w:rPr>
        <w:t xml:space="preserve"> используется по прямому предназначению, при этом выполняются следующие мероприятия</w:t>
      </w:r>
      <w:r w:rsidR="00D80B33" w:rsidRPr="009D18D4">
        <w:rPr>
          <w:sz w:val="28"/>
          <w:szCs w:val="28"/>
        </w:rPr>
        <w:t>:</w:t>
      </w:r>
    </w:p>
    <w:p w:rsidR="005C057B" w:rsidRPr="009D18D4" w:rsidRDefault="00D80B33" w:rsidP="00DB28B8">
      <w:pPr>
        <w:pStyle w:val="22"/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9D18D4">
        <w:rPr>
          <w:sz w:val="28"/>
          <w:szCs w:val="28"/>
        </w:rPr>
        <w:t>выполнение мероприят</w:t>
      </w:r>
      <w:r w:rsidR="00F348FA">
        <w:rPr>
          <w:sz w:val="28"/>
          <w:szCs w:val="28"/>
        </w:rPr>
        <w:t>ий режима повышенной готовности</w:t>
      </w:r>
      <w:r w:rsidRPr="009D18D4">
        <w:rPr>
          <w:sz w:val="28"/>
          <w:szCs w:val="28"/>
        </w:rPr>
        <w:t xml:space="preserve"> </w:t>
      </w:r>
      <w:r w:rsidR="00F348FA">
        <w:rPr>
          <w:sz w:val="28"/>
          <w:szCs w:val="28"/>
        </w:rPr>
        <w:t>(</w:t>
      </w:r>
      <w:r w:rsidRPr="009D18D4">
        <w:rPr>
          <w:sz w:val="28"/>
          <w:szCs w:val="28"/>
        </w:rPr>
        <w:t>если они не завершены ранее</w:t>
      </w:r>
      <w:r w:rsidR="00F348FA">
        <w:rPr>
          <w:sz w:val="28"/>
          <w:szCs w:val="28"/>
        </w:rPr>
        <w:t>)</w:t>
      </w:r>
      <w:r w:rsidRPr="009D18D4">
        <w:rPr>
          <w:sz w:val="28"/>
          <w:szCs w:val="28"/>
        </w:rPr>
        <w:t>;</w:t>
      </w:r>
    </w:p>
    <w:p w:rsidR="005C057B" w:rsidRPr="009D18D4" w:rsidRDefault="00D80B33" w:rsidP="00DB28B8">
      <w:pPr>
        <w:pStyle w:val="22"/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9D18D4">
        <w:rPr>
          <w:sz w:val="28"/>
          <w:szCs w:val="28"/>
        </w:rPr>
        <w:t>приведение</w:t>
      </w:r>
      <w:r w:rsidR="006E599B" w:rsidRPr="009D18D4">
        <w:rPr>
          <w:sz w:val="28"/>
          <w:szCs w:val="28"/>
        </w:rPr>
        <w:t xml:space="preserve"> </w:t>
      </w:r>
      <w:r w:rsidRPr="009D18D4">
        <w:rPr>
          <w:sz w:val="28"/>
          <w:szCs w:val="28"/>
        </w:rPr>
        <w:t>в состояние полной готовности;</w:t>
      </w:r>
    </w:p>
    <w:p w:rsidR="005C057B" w:rsidRPr="009D18D4" w:rsidRDefault="00D80B33" w:rsidP="00DB28B8">
      <w:pPr>
        <w:pStyle w:val="22"/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9D18D4">
        <w:rPr>
          <w:sz w:val="28"/>
          <w:szCs w:val="28"/>
        </w:rPr>
        <w:t>выдвижение в зону ЧС</w:t>
      </w:r>
      <w:r w:rsidR="00BB2F99" w:rsidRPr="009D18D4">
        <w:rPr>
          <w:sz w:val="28"/>
          <w:szCs w:val="28"/>
        </w:rPr>
        <w:t xml:space="preserve"> или очага поражения</w:t>
      </w:r>
      <w:r w:rsidRPr="009D18D4">
        <w:rPr>
          <w:sz w:val="28"/>
          <w:szCs w:val="28"/>
        </w:rPr>
        <w:t>;</w:t>
      </w:r>
    </w:p>
    <w:p w:rsidR="005C057B" w:rsidRPr="009D18D4" w:rsidRDefault="008A5929" w:rsidP="00F348FA">
      <w:pPr>
        <w:pStyle w:val="22"/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9D18D4">
        <w:rPr>
          <w:sz w:val="28"/>
          <w:szCs w:val="28"/>
        </w:rPr>
        <w:t>п</w:t>
      </w:r>
      <w:r w:rsidR="00EE4276" w:rsidRPr="009D18D4">
        <w:rPr>
          <w:sz w:val="28"/>
          <w:szCs w:val="28"/>
        </w:rPr>
        <w:t>роведение разведки в месте дислокации на предмет химического и бактериологического заражения окружающей среды (при необходимости)</w:t>
      </w:r>
      <w:r w:rsidR="00F348FA">
        <w:rPr>
          <w:sz w:val="28"/>
          <w:szCs w:val="28"/>
        </w:rPr>
        <w:t>;</w:t>
      </w:r>
      <w:r w:rsidR="007648AE" w:rsidRPr="009D18D4">
        <w:rPr>
          <w:sz w:val="28"/>
          <w:szCs w:val="28"/>
        </w:rPr>
        <w:t xml:space="preserve"> </w:t>
      </w:r>
    </w:p>
    <w:p w:rsidR="008A5929" w:rsidRPr="009D18D4" w:rsidRDefault="00D65D33" w:rsidP="00DB28B8">
      <w:pPr>
        <w:pStyle w:val="22"/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9D18D4">
        <w:rPr>
          <w:sz w:val="28"/>
          <w:szCs w:val="28"/>
        </w:rPr>
        <w:t>разверты</w:t>
      </w:r>
      <w:r w:rsidR="008A5929" w:rsidRPr="009D18D4">
        <w:rPr>
          <w:sz w:val="28"/>
          <w:szCs w:val="28"/>
        </w:rPr>
        <w:t xml:space="preserve">вание </w:t>
      </w:r>
      <w:r w:rsidRPr="009D18D4">
        <w:rPr>
          <w:sz w:val="28"/>
          <w:szCs w:val="28"/>
        </w:rPr>
        <w:t xml:space="preserve">подсистем </w:t>
      </w:r>
      <w:r w:rsidR="00A72DC0">
        <w:rPr>
          <w:sz w:val="28"/>
          <w:szCs w:val="28"/>
        </w:rPr>
        <w:t>ППУ</w:t>
      </w:r>
      <w:r w:rsidR="008A5929" w:rsidRPr="009D18D4">
        <w:rPr>
          <w:sz w:val="28"/>
          <w:szCs w:val="28"/>
        </w:rPr>
        <w:t>;</w:t>
      </w:r>
    </w:p>
    <w:p w:rsidR="005C057B" w:rsidRPr="009D18D4" w:rsidRDefault="00D80B33" w:rsidP="00DB28B8">
      <w:pPr>
        <w:pStyle w:val="22"/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9D18D4">
        <w:rPr>
          <w:sz w:val="28"/>
          <w:szCs w:val="28"/>
        </w:rPr>
        <w:t xml:space="preserve">организация связи с вышестоящими, взаимодействующими и подчиненными органами управления и силами </w:t>
      </w:r>
      <w:r w:rsidR="00710557">
        <w:rPr>
          <w:sz w:val="28"/>
          <w:szCs w:val="28"/>
        </w:rPr>
        <w:t>ТП</w:t>
      </w:r>
      <w:r w:rsidRPr="009D18D4">
        <w:rPr>
          <w:sz w:val="28"/>
          <w:szCs w:val="28"/>
        </w:rPr>
        <w:t xml:space="preserve"> РСЧС</w:t>
      </w:r>
      <w:r w:rsidR="008A5929" w:rsidRPr="009D18D4">
        <w:rPr>
          <w:sz w:val="28"/>
          <w:szCs w:val="28"/>
        </w:rPr>
        <w:t xml:space="preserve"> </w:t>
      </w:r>
      <w:r w:rsidR="00710557">
        <w:rPr>
          <w:sz w:val="28"/>
          <w:szCs w:val="28"/>
        </w:rPr>
        <w:t>и функциональн</w:t>
      </w:r>
      <w:r w:rsidR="004B3B9A">
        <w:rPr>
          <w:sz w:val="28"/>
          <w:szCs w:val="28"/>
        </w:rPr>
        <w:t>ой</w:t>
      </w:r>
      <w:r w:rsidR="00710557">
        <w:rPr>
          <w:sz w:val="28"/>
          <w:szCs w:val="28"/>
        </w:rPr>
        <w:t xml:space="preserve"> подсистем</w:t>
      </w:r>
      <w:r w:rsidR="004B3B9A">
        <w:rPr>
          <w:sz w:val="28"/>
          <w:szCs w:val="28"/>
        </w:rPr>
        <w:t>ы</w:t>
      </w:r>
      <w:r w:rsidR="00710557">
        <w:rPr>
          <w:sz w:val="28"/>
          <w:szCs w:val="28"/>
        </w:rPr>
        <w:t xml:space="preserve"> РСЧС</w:t>
      </w:r>
      <w:r w:rsidRPr="009D18D4">
        <w:rPr>
          <w:sz w:val="28"/>
          <w:szCs w:val="28"/>
        </w:rPr>
        <w:t>;</w:t>
      </w:r>
    </w:p>
    <w:p w:rsidR="005C057B" w:rsidRPr="009D18D4" w:rsidRDefault="00D80B33" w:rsidP="00DB28B8">
      <w:pPr>
        <w:pStyle w:val="22"/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9D18D4">
        <w:rPr>
          <w:sz w:val="28"/>
          <w:szCs w:val="28"/>
        </w:rPr>
        <w:t>организация непрерывного контроля состояни</w:t>
      </w:r>
      <w:r w:rsidR="00C51AFB" w:rsidRPr="009D18D4">
        <w:rPr>
          <w:sz w:val="28"/>
          <w:szCs w:val="28"/>
        </w:rPr>
        <w:t>я</w:t>
      </w:r>
      <w:r w:rsidRPr="009D18D4">
        <w:rPr>
          <w:sz w:val="28"/>
          <w:szCs w:val="28"/>
        </w:rPr>
        <w:t xml:space="preserve"> окружающей </w:t>
      </w:r>
      <w:r w:rsidR="008A5929" w:rsidRPr="009D18D4">
        <w:rPr>
          <w:sz w:val="28"/>
          <w:szCs w:val="28"/>
        </w:rPr>
        <w:t>прир</w:t>
      </w:r>
      <w:r w:rsidR="00985B2B">
        <w:rPr>
          <w:sz w:val="28"/>
          <w:szCs w:val="28"/>
        </w:rPr>
        <w:t xml:space="preserve">одной среды в месте дислокации </w:t>
      </w:r>
      <w:r w:rsidR="008A5929" w:rsidRPr="009D18D4">
        <w:rPr>
          <w:sz w:val="28"/>
          <w:szCs w:val="28"/>
        </w:rPr>
        <w:t>и зон</w:t>
      </w:r>
      <w:r w:rsidR="00985B2B">
        <w:rPr>
          <w:sz w:val="28"/>
          <w:szCs w:val="28"/>
        </w:rPr>
        <w:t>е ЧС</w:t>
      </w:r>
      <w:r w:rsidR="008A5929" w:rsidRPr="009D18D4">
        <w:rPr>
          <w:sz w:val="28"/>
          <w:szCs w:val="28"/>
        </w:rPr>
        <w:t xml:space="preserve"> </w:t>
      </w:r>
      <w:r w:rsidR="00985B2B">
        <w:rPr>
          <w:sz w:val="28"/>
          <w:szCs w:val="28"/>
        </w:rPr>
        <w:t>(</w:t>
      </w:r>
      <w:r w:rsidR="008A5929" w:rsidRPr="009D18D4">
        <w:rPr>
          <w:sz w:val="28"/>
          <w:szCs w:val="28"/>
        </w:rPr>
        <w:t>при необходимости)</w:t>
      </w:r>
      <w:r w:rsidRPr="009D18D4">
        <w:rPr>
          <w:sz w:val="28"/>
          <w:szCs w:val="28"/>
        </w:rPr>
        <w:t>;</w:t>
      </w:r>
    </w:p>
    <w:p w:rsidR="005C057B" w:rsidRDefault="003205A2" w:rsidP="00DB28B8">
      <w:pPr>
        <w:pStyle w:val="22"/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9D18D4">
        <w:rPr>
          <w:sz w:val="28"/>
          <w:szCs w:val="28"/>
        </w:rPr>
        <w:t xml:space="preserve">обеспечение информационного обмена </w:t>
      </w:r>
      <w:r w:rsidR="0017588F" w:rsidRPr="009D18D4">
        <w:rPr>
          <w:sz w:val="28"/>
          <w:szCs w:val="28"/>
        </w:rPr>
        <w:t xml:space="preserve">(включая видеоконференцсвязь) </w:t>
      </w:r>
      <w:r w:rsidR="00D80B33" w:rsidRPr="009D18D4">
        <w:rPr>
          <w:sz w:val="28"/>
          <w:szCs w:val="28"/>
        </w:rPr>
        <w:t xml:space="preserve">о складывающейся обстановке в зоне ЧС (угрозы ЧС) </w:t>
      </w:r>
      <w:r w:rsidRPr="009D18D4">
        <w:rPr>
          <w:sz w:val="28"/>
          <w:szCs w:val="28"/>
        </w:rPr>
        <w:t>с</w:t>
      </w:r>
      <w:r w:rsidR="00D80B33" w:rsidRPr="009D18D4">
        <w:rPr>
          <w:sz w:val="28"/>
          <w:szCs w:val="28"/>
        </w:rPr>
        <w:t xml:space="preserve"> федеральны</w:t>
      </w:r>
      <w:r w:rsidRPr="009D18D4">
        <w:rPr>
          <w:sz w:val="28"/>
          <w:szCs w:val="28"/>
        </w:rPr>
        <w:t>ми органами</w:t>
      </w:r>
      <w:r w:rsidR="00D80B33" w:rsidRPr="009D18D4">
        <w:rPr>
          <w:sz w:val="28"/>
          <w:szCs w:val="28"/>
        </w:rPr>
        <w:t xml:space="preserve"> исполнительной власти, орган</w:t>
      </w:r>
      <w:r w:rsidRPr="009D18D4">
        <w:rPr>
          <w:sz w:val="28"/>
          <w:szCs w:val="28"/>
        </w:rPr>
        <w:t>ами государственной власти</w:t>
      </w:r>
      <w:r w:rsidR="00D80B33" w:rsidRPr="009D18D4">
        <w:rPr>
          <w:sz w:val="28"/>
          <w:szCs w:val="28"/>
        </w:rPr>
        <w:t>, территориальны</w:t>
      </w:r>
      <w:r w:rsidRPr="009D18D4">
        <w:rPr>
          <w:sz w:val="28"/>
          <w:szCs w:val="28"/>
        </w:rPr>
        <w:t>ми</w:t>
      </w:r>
      <w:r w:rsidR="00D80B33" w:rsidRPr="009D18D4">
        <w:rPr>
          <w:sz w:val="28"/>
          <w:szCs w:val="28"/>
        </w:rPr>
        <w:t xml:space="preserve"> орган</w:t>
      </w:r>
      <w:r w:rsidRPr="009D18D4">
        <w:rPr>
          <w:sz w:val="28"/>
          <w:szCs w:val="28"/>
        </w:rPr>
        <w:t>ами</w:t>
      </w:r>
      <w:r w:rsidR="00D80B33" w:rsidRPr="009D18D4">
        <w:rPr>
          <w:sz w:val="28"/>
          <w:szCs w:val="28"/>
        </w:rPr>
        <w:t xml:space="preserve"> федеральных органов исполнительной власти, организаци</w:t>
      </w:r>
      <w:r w:rsidRPr="009D18D4">
        <w:rPr>
          <w:sz w:val="28"/>
          <w:szCs w:val="28"/>
        </w:rPr>
        <w:t>ями</w:t>
      </w:r>
      <w:r w:rsidR="00D80B33" w:rsidRPr="009D18D4">
        <w:rPr>
          <w:sz w:val="28"/>
          <w:szCs w:val="28"/>
        </w:rPr>
        <w:t xml:space="preserve"> и населени</w:t>
      </w:r>
      <w:r w:rsidRPr="009D18D4">
        <w:rPr>
          <w:sz w:val="28"/>
          <w:szCs w:val="28"/>
        </w:rPr>
        <w:t>ем</w:t>
      </w:r>
      <w:r w:rsidR="00D80B33" w:rsidRPr="009D18D4">
        <w:rPr>
          <w:sz w:val="28"/>
          <w:szCs w:val="28"/>
        </w:rPr>
        <w:t xml:space="preserve"> муниципального образования, в котором произошла ЧС.</w:t>
      </w:r>
    </w:p>
    <w:p w:rsidR="00D44745" w:rsidRDefault="00D44745" w:rsidP="00D44745">
      <w:pPr>
        <w:pStyle w:val="22"/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9D18D4">
        <w:rPr>
          <w:sz w:val="28"/>
          <w:szCs w:val="28"/>
        </w:rPr>
        <w:t xml:space="preserve">есто для развертывания </w:t>
      </w:r>
      <w:r>
        <w:rPr>
          <w:sz w:val="28"/>
          <w:szCs w:val="28"/>
        </w:rPr>
        <w:t>ППУ</w:t>
      </w:r>
      <w:r w:rsidRPr="009D18D4">
        <w:rPr>
          <w:sz w:val="28"/>
          <w:szCs w:val="28"/>
        </w:rPr>
        <w:t xml:space="preserve"> выбирается с учетом наличия удобных подъездных путей и направления господствующих ветров, при этом, фронт предусма</w:t>
      </w:r>
      <w:r>
        <w:rPr>
          <w:sz w:val="28"/>
          <w:szCs w:val="28"/>
        </w:rPr>
        <w:t>тривается с наветренной стороны.</w:t>
      </w:r>
    </w:p>
    <w:p w:rsidR="00D44745" w:rsidRPr="009D18D4" w:rsidRDefault="00D44745" w:rsidP="00D44745">
      <w:pPr>
        <w:pStyle w:val="22"/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Также необходимо учитывать</w:t>
      </w:r>
      <w:r w:rsidRPr="009D18D4">
        <w:rPr>
          <w:sz w:val="28"/>
          <w:szCs w:val="28"/>
        </w:rPr>
        <w:t xml:space="preserve"> местонахождение ближайших узлов связи и линий привязки операторов связи, требования к установлению</w:t>
      </w:r>
      <w:r>
        <w:rPr>
          <w:sz w:val="28"/>
          <w:szCs w:val="28"/>
        </w:rPr>
        <w:t xml:space="preserve"> спутниковой связи на местности,</w:t>
      </w:r>
      <w:r w:rsidRPr="009D18D4">
        <w:rPr>
          <w:sz w:val="28"/>
          <w:szCs w:val="28"/>
        </w:rPr>
        <w:t xml:space="preserve"> возможность привязки к сетям</w:t>
      </w:r>
      <w:r>
        <w:rPr>
          <w:sz w:val="28"/>
          <w:szCs w:val="28"/>
        </w:rPr>
        <w:t xml:space="preserve"> электроснабжения (при наличии).</w:t>
      </w:r>
    </w:p>
    <w:p w:rsidR="00D44745" w:rsidRPr="009D18D4" w:rsidRDefault="00D44745" w:rsidP="00DB28B8">
      <w:pPr>
        <w:pStyle w:val="22"/>
        <w:shd w:val="clear" w:color="auto" w:fill="auto"/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B86741" w:rsidRDefault="00B86741" w:rsidP="004B3B9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6741" w:rsidRDefault="00B86741" w:rsidP="004B3B9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85348" w:rsidRDefault="00385348" w:rsidP="004B3B9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6741" w:rsidRDefault="00B86741" w:rsidP="004B3B9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B3B9A" w:rsidRPr="009D18D4" w:rsidRDefault="004B3B9A" w:rsidP="004B3B9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4B3B9A" w:rsidRPr="009D18D4" w:rsidRDefault="004B3B9A" w:rsidP="004B3B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A23B49">
        <w:rPr>
          <w:rFonts w:ascii="Times New Roman" w:hAnsi="Times New Roman" w:cs="Times New Roman"/>
          <w:sz w:val="28"/>
          <w:szCs w:val="28"/>
        </w:rPr>
        <w:t>П</w:t>
      </w:r>
      <w:r w:rsidR="009D32C7">
        <w:rPr>
          <w:rFonts w:ascii="Times New Roman" w:hAnsi="Times New Roman" w:cs="Times New Roman"/>
          <w:sz w:val="28"/>
          <w:szCs w:val="28"/>
        </w:rPr>
        <w:t xml:space="preserve">оложению о подвижном пункте управления </w:t>
      </w:r>
    </w:p>
    <w:p w:rsidR="009D32C7" w:rsidRDefault="009D32C7" w:rsidP="004B3B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Губернатора </w:t>
      </w:r>
      <w:r w:rsidR="004B3B9A" w:rsidRPr="009D18D4">
        <w:rPr>
          <w:rFonts w:ascii="Times New Roman" w:hAnsi="Times New Roman" w:cs="Times New Roman"/>
          <w:sz w:val="28"/>
          <w:szCs w:val="28"/>
        </w:rPr>
        <w:t xml:space="preserve">Ханты-Мансийского </w:t>
      </w:r>
    </w:p>
    <w:p w:rsidR="00CF2A74" w:rsidRDefault="004B3B9A" w:rsidP="009D32C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9D18D4">
        <w:rPr>
          <w:rFonts w:ascii="Times New Roman" w:hAnsi="Times New Roman" w:cs="Times New Roman"/>
          <w:sz w:val="28"/>
          <w:szCs w:val="28"/>
        </w:rPr>
        <w:t>автономного</w:t>
      </w:r>
      <w:proofErr w:type="gramEnd"/>
      <w:r w:rsidRPr="009D18D4">
        <w:rPr>
          <w:rFonts w:ascii="Times New Roman" w:hAnsi="Times New Roman" w:cs="Times New Roman"/>
          <w:sz w:val="28"/>
          <w:szCs w:val="28"/>
        </w:rPr>
        <w:t xml:space="preserve"> округа – Югры</w:t>
      </w:r>
      <w:r w:rsidR="00CF2A74">
        <w:rPr>
          <w:rFonts w:ascii="Times New Roman" w:hAnsi="Times New Roman" w:cs="Times New Roman"/>
          <w:sz w:val="28"/>
          <w:szCs w:val="28"/>
        </w:rPr>
        <w:t xml:space="preserve"> утвержденного </w:t>
      </w:r>
    </w:p>
    <w:p w:rsidR="00CF2A74" w:rsidRDefault="00CF2A74" w:rsidP="00CF2A7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Губернатора Ханты-Мансийского </w:t>
      </w:r>
    </w:p>
    <w:p w:rsidR="004B3B9A" w:rsidRPr="009D18D4" w:rsidRDefault="00CF2A74" w:rsidP="009D32C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автономного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округа – Югры </w:t>
      </w:r>
      <w:r w:rsidR="004B3B9A" w:rsidRPr="009D18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B9A" w:rsidRPr="00E77CB7" w:rsidRDefault="004B3B9A" w:rsidP="004B3B9A">
      <w:pPr>
        <w:pStyle w:val="1"/>
        <w:jc w:val="right"/>
        <w:rPr>
          <w:rFonts w:cs="Times New Roman"/>
          <w:b w:val="0"/>
        </w:rPr>
      </w:pPr>
      <w:r w:rsidRPr="00E77CB7">
        <w:rPr>
          <w:rFonts w:cs="Times New Roman"/>
          <w:b w:val="0"/>
        </w:rPr>
        <w:t>от «___» _________ 20___ года № _____</w:t>
      </w:r>
    </w:p>
    <w:p w:rsidR="004B3B9A" w:rsidRPr="009D18D4" w:rsidRDefault="004B3B9A" w:rsidP="007477A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7239B" w:rsidRDefault="0037239B" w:rsidP="00966852">
      <w:pPr>
        <w:pStyle w:val="22"/>
        <w:shd w:val="clear" w:color="auto" w:fill="auto"/>
        <w:tabs>
          <w:tab w:val="left" w:pos="142"/>
          <w:tab w:val="left" w:pos="1254"/>
        </w:tabs>
        <w:spacing w:after="0" w:line="240" w:lineRule="auto"/>
        <w:jc w:val="center"/>
        <w:rPr>
          <w:sz w:val="28"/>
          <w:szCs w:val="28"/>
        </w:rPr>
      </w:pPr>
    </w:p>
    <w:p w:rsidR="0037239B" w:rsidRDefault="000155F3" w:rsidP="00966852">
      <w:pPr>
        <w:pStyle w:val="22"/>
        <w:shd w:val="clear" w:color="auto" w:fill="auto"/>
        <w:tabs>
          <w:tab w:val="left" w:pos="142"/>
          <w:tab w:val="left" w:pos="1254"/>
        </w:tabs>
        <w:spacing w:after="0" w:line="240" w:lineRule="auto"/>
        <w:jc w:val="center"/>
        <w:rPr>
          <w:sz w:val="28"/>
          <w:szCs w:val="28"/>
        </w:rPr>
      </w:pPr>
      <w:r w:rsidRPr="00966852">
        <w:rPr>
          <w:sz w:val="28"/>
          <w:szCs w:val="28"/>
        </w:rPr>
        <w:t xml:space="preserve">Состав </w:t>
      </w:r>
    </w:p>
    <w:p w:rsidR="00075CBC" w:rsidRDefault="000155F3" w:rsidP="00966852">
      <w:pPr>
        <w:pStyle w:val="22"/>
        <w:shd w:val="clear" w:color="auto" w:fill="auto"/>
        <w:tabs>
          <w:tab w:val="left" w:pos="142"/>
          <w:tab w:val="left" w:pos="1254"/>
        </w:tabs>
        <w:spacing w:after="0" w:line="240" w:lineRule="auto"/>
        <w:jc w:val="center"/>
        <w:rPr>
          <w:sz w:val="28"/>
          <w:szCs w:val="28"/>
        </w:rPr>
      </w:pPr>
      <w:r w:rsidRPr="00966852">
        <w:rPr>
          <w:sz w:val="28"/>
          <w:szCs w:val="28"/>
        </w:rPr>
        <w:t xml:space="preserve">подсистем </w:t>
      </w:r>
      <w:r w:rsidR="00966852">
        <w:rPr>
          <w:sz w:val="28"/>
          <w:szCs w:val="28"/>
        </w:rPr>
        <w:t xml:space="preserve">подвижного пункта управления Губернатора </w:t>
      </w:r>
    </w:p>
    <w:p w:rsidR="008722B2" w:rsidRPr="00966852" w:rsidRDefault="00966852" w:rsidP="00966852">
      <w:pPr>
        <w:pStyle w:val="22"/>
        <w:shd w:val="clear" w:color="auto" w:fill="auto"/>
        <w:tabs>
          <w:tab w:val="left" w:pos="142"/>
          <w:tab w:val="left" w:pos="1254"/>
        </w:tabs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Ханты-Мансийского автономного округа – Югры</w:t>
      </w:r>
    </w:p>
    <w:p w:rsidR="00A23B49" w:rsidRDefault="00A23B49" w:rsidP="00A23B49">
      <w:pPr>
        <w:pStyle w:val="22"/>
        <w:shd w:val="clear" w:color="auto" w:fill="auto"/>
        <w:tabs>
          <w:tab w:val="left" w:pos="1254"/>
        </w:tabs>
        <w:spacing w:after="0" w:line="240" w:lineRule="auto"/>
        <w:jc w:val="center"/>
        <w:rPr>
          <w:b/>
          <w:sz w:val="28"/>
          <w:szCs w:val="28"/>
        </w:rPr>
      </w:pP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2835"/>
        <w:gridCol w:w="1417"/>
      </w:tblGrid>
      <w:tr w:rsidR="008F079B" w:rsidRPr="008F079B" w:rsidTr="008F079B">
        <w:tc>
          <w:tcPr>
            <w:tcW w:w="817" w:type="dxa"/>
          </w:tcPr>
          <w:p w:rsidR="008F079B" w:rsidRPr="008F079B" w:rsidRDefault="008F079B" w:rsidP="0021564A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center"/>
              <w:rPr>
                <w:sz w:val="24"/>
                <w:szCs w:val="24"/>
              </w:rPr>
            </w:pPr>
            <w:r w:rsidRPr="008F079B">
              <w:rPr>
                <w:sz w:val="24"/>
                <w:szCs w:val="24"/>
              </w:rPr>
              <w:t xml:space="preserve">№ </w:t>
            </w:r>
            <w:proofErr w:type="gramStart"/>
            <w:r w:rsidRPr="008F079B">
              <w:rPr>
                <w:sz w:val="24"/>
                <w:szCs w:val="24"/>
              </w:rPr>
              <w:t>п</w:t>
            </w:r>
            <w:proofErr w:type="gramEnd"/>
            <w:r w:rsidRPr="008F079B">
              <w:rPr>
                <w:sz w:val="24"/>
                <w:szCs w:val="24"/>
              </w:rPr>
              <w:t>/п</w:t>
            </w:r>
          </w:p>
        </w:tc>
        <w:tc>
          <w:tcPr>
            <w:tcW w:w="4111" w:type="dxa"/>
          </w:tcPr>
          <w:p w:rsidR="008F079B" w:rsidRPr="008F079B" w:rsidRDefault="008F079B" w:rsidP="0021564A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center"/>
              <w:rPr>
                <w:sz w:val="24"/>
                <w:szCs w:val="24"/>
              </w:rPr>
            </w:pPr>
            <w:r w:rsidRPr="008F079B">
              <w:rPr>
                <w:sz w:val="24"/>
                <w:szCs w:val="24"/>
              </w:rPr>
              <w:t xml:space="preserve">Наименование технических средств </w:t>
            </w:r>
          </w:p>
        </w:tc>
        <w:tc>
          <w:tcPr>
            <w:tcW w:w="2835" w:type="dxa"/>
          </w:tcPr>
          <w:p w:rsidR="008F079B" w:rsidRPr="008F079B" w:rsidRDefault="008F079B" w:rsidP="0021564A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center"/>
              <w:rPr>
                <w:sz w:val="24"/>
                <w:szCs w:val="24"/>
              </w:rPr>
            </w:pPr>
            <w:r w:rsidRPr="008F079B">
              <w:rPr>
                <w:sz w:val="24"/>
                <w:szCs w:val="24"/>
              </w:rPr>
              <w:t>Тип технических средств</w:t>
            </w:r>
          </w:p>
        </w:tc>
        <w:tc>
          <w:tcPr>
            <w:tcW w:w="1417" w:type="dxa"/>
          </w:tcPr>
          <w:p w:rsidR="008F079B" w:rsidRPr="008F079B" w:rsidRDefault="008F079B" w:rsidP="0021564A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center"/>
              <w:rPr>
                <w:sz w:val="24"/>
                <w:szCs w:val="24"/>
              </w:rPr>
            </w:pPr>
            <w:r w:rsidRPr="008F079B">
              <w:rPr>
                <w:sz w:val="24"/>
                <w:szCs w:val="24"/>
              </w:rPr>
              <w:t>Количество единиц</w:t>
            </w:r>
          </w:p>
        </w:tc>
      </w:tr>
      <w:tr w:rsidR="008F079B" w:rsidRPr="00572B99" w:rsidTr="00572B99">
        <w:trPr>
          <w:trHeight w:val="425"/>
        </w:trPr>
        <w:tc>
          <w:tcPr>
            <w:tcW w:w="9180" w:type="dxa"/>
            <w:gridSpan w:val="4"/>
          </w:tcPr>
          <w:p w:rsidR="008F079B" w:rsidRPr="00572B99" w:rsidRDefault="00572B99" w:rsidP="00572B99">
            <w:pPr>
              <w:jc w:val="center"/>
              <w:rPr>
                <w:rFonts w:ascii="Times New Roman" w:hAnsi="Times New Roman" w:cs="Times New Roman"/>
              </w:rPr>
            </w:pPr>
            <w:r w:rsidRPr="00572B99">
              <w:rPr>
                <w:rFonts w:ascii="Times New Roman" w:hAnsi="Times New Roman" w:cs="Times New Roman"/>
              </w:rPr>
              <w:t xml:space="preserve">1. </w:t>
            </w:r>
            <w:r w:rsidR="008F079B" w:rsidRPr="00572B99">
              <w:rPr>
                <w:rFonts w:ascii="Times New Roman" w:hAnsi="Times New Roman" w:cs="Times New Roman"/>
              </w:rPr>
              <w:t>Оперативно-штабная подсистема</w:t>
            </w:r>
          </w:p>
        </w:tc>
      </w:tr>
      <w:tr w:rsidR="008F079B" w:rsidRPr="00572B99" w:rsidTr="00572B99">
        <w:trPr>
          <w:trHeight w:val="428"/>
        </w:trPr>
        <w:tc>
          <w:tcPr>
            <w:tcW w:w="9180" w:type="dxa"/>
            <w:gridSpan w:val="4"/>
          </w:tcPr>
          <w:p w:rsidR="008F079B" w:rsidRPr="00572B99" w:rsidRDefault="00572B99" w:rsidP="00572B99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572B99">
              <w:rPr>
                <w:rFonts w:ascii="Times New Roman" w:hAnsi="Times New Roman" w:cs="Times New Roman"/>
              </w:rPr>
              <w:t>1.1.</w:t>
            </w:r>
            <w:r w:rsidR="008F079B" w:rsidRPr="00572B99">
              <w:rPr>
                <w:rFonts w:ascii="Times New Roman" w:hAnsi="Times New Roman" w:cs="Times New Roman"/>
              </w:rPr>
              <w:t xml:space="preserve"> Комплекс обеспечения оперативного управления</w:t>
            </w:r>
          </w:p>
        </w:tc>
      </w:tr>
      <w:tr w:rsidR="008F079B" w:rsidRPr="00572B99" w:rsidTr="008F079B">
        <w:tc>
          <w:tcPr>
            <w:tcW w:w="817" w:type="dxa"/>
          </w:tcPr>
          <w:p w:rsidR="008F079B" w:rsidRPr="00572B99" w:rsidRDefault="008F079B" w:rsidP="008F079B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center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8F079B" w:rsidRPr="00572B99" w:rsidRDefault="00572B99" w:rsidP="0021564A">
            <w:pPr>
              <w:rPr>
                <w:rFonts w:ascii="Times New Roman" w:hAnsi="Times New Roman" w:cs="Times New Roman"/>
              </w:rPr>
            </w:pPr>
            <w:r w:rsidRPr="00572B9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Подвижный пункт управления руководителя</w:t>
            </w:r>
            <w:r w:rsidR="008F079B" w:rsidRPr="00572B9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</w:tcPr>
          <w:p w:rsidR="008F079B" w:rsidRPr="00572B99" w:rsidRDefault="008F079B" w:rsidP="0021564A">
            <w:pPr>
              <w:rPr>
                <w:rFonts w:ascii="Times New Roman" w:hAnsi="Times New Roman" w:cs="Times New Roman"/>
              </w:rPr>
            </w:pPr>
            <w:r w:rsidRPr="00572B9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KAMA3-43118-3078-46</w:t>
            </w:r>
          </w:p>
        </w:tc>
        <w:tc>
          <w:tcPr>
            <w:tcW w:w="1417" w:type="dxa"/>
          </w:tcPr>
          <w:p w:rsidR="008F079B" w:rsidRPr="00572B99" w:rsidRDefault="008F079B" w:rsidP="008F079B">
            <w:pPr>
              <w:jc w:val="center"/>
              <w:rPr>
                <w:rFonts w:ascii="Times New Roman" w:hAnsi="Times New Roman" w:cs="Times New Roman"/>
              </w:rPr>
            </w:pPr>
            <w:r w:rsidRPr="00572B99">
              <w:rPr>
                <w:rFonts w:ascii="Times New Roman" w:hAnsi="Times New Roman" w:cs="Times New Roman"/>
              </w:rPr>
              <w:t>1</w:t>
            </w:r>
          </w:p>
        </w:tc>
      </w:tr>
      <w:tr w:rsidR="008F079B" w:rsidRPr="00572B99" w:rsidTr="00572B99">
        <w:trPr>
          <w:trHeight w:val="852"/>
        </w:trPr>
        <w:tc>
          <w:tcPr>
            <w:tcW w:w="817" w:type="dxa"/>
          </w:tcPr>
          <w:p w:rsidR="008F079B" w:rsidRPr="00572B99" w:rsidRDefault="008F079B" w:rsidP="008F079B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center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2.</w:t>
            </w:r>
          </w:p>
        </w:tc>
        <w:tc>
          <w:tcPr>
            <w:tcW w:w="4111" w:type="dxa"/>
          </w:tcPr>
          <w:p w:rsidR="008F079B" w:rsidRPr="00572B99" w:rsidRDefault="00572B99" w:rsidP="0021564A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left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Подвижный пункт</w:t>
            </w:r>
            <w:r w:rsidR="008F079B" w:rsidRPr="00572B99">
              <w:rPr>
                <w:sz w:val="24"/>
                <w:szCs w:val="24"/>
              </w:rPr>
              <w:t xml:space="preserve"> оперативного штаба/оперативной группы</w:t>
            </w:r>
          </w:p>
        </w:tc>
        <w:tc>
          <w:tcPr>
            <w:tcW w:w="2835" w:type="dxa"/>
          </w:tcPr>
          <w:p w:rsidR="008F079B" w:rsidRPr="00572B99" w:rsidRDefault="008F079B" w:rsidP="0021564A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left"/>
              <w:rPr>
                <w:sz w:val="24"/>
                <w:szCs w:val="24"/>
              </w:rPr>
            </w:pPr>
            <w:r w:rsidRPr="00572B99">
              <w:rPr>
                <w:rStyle w:val="fontstyle01"/>
                <w:rFonts w:ascii="Times New Roman" w:hAnsi="Times New Roman"/>
                <w:sz w:val="24"/>
                <w:szCs w:val="24"/>
              </w:rPr>
              <w:t>KAMA3-43118-3078-46</w:t>
            </w:r>
          </w:p>
        </w:tc>
        <w:tc>
          <w:tcPr>
            <w:tcW w:w="1417" w:type="dxa"/>
          </w:tcPr>
          <w:p w:rsidR="008F079B" w:rsidRPr="00572B99" w:rsidRDefault="008F079B" w:rsidP="008F079B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center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1</w:t>
            </w:r>
          </w:p>
        </w:tc>
      </w:tr>
      <w:tr w:rsidR="008F079B" w:rsidRPr="00572B99" w:rsidTr="008F079B">
        <w:tc>
          <w:tcPr>
            <w:tcW w:w="817" w:type="dxa"/>
          </w:tcPr>
          <w:p w:rsidR="008F079B" w:rsidRPr="00572B99" w:rsidRDefault="008F079B" w:rsidP="008F079B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center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:rsidR="008F079B" w:rsidRPr="00572B99" w:rsidRDefault="008F079B" w:rsidP="0021564A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left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Пневмокаркасный модуль помещение для проведения совещаний</w:t>
            </w:r>
          </w:p>
        </w:tc>
        <w:tc>
          <w:tcPr>
            <w:tcW w:w="2835" w:type="dxa"/>
          </w:tcPr>
          <w:p w:rsidR="008F079B" w:rsidRPr="00572B99" w:rsidRDefault="008F079B" w:rsidP="0021564A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left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МПК-44</w:t>
            </w:r>
          </w:p>
        </w:tc>
        <w:tc>
          <w:tcPr>
            <w:tcW w:w="1417" w:type="dxa"/>
          </w:tcPr>
          <w:p w:rsidR="008F079B" w:rsidRPr="00572B99" w:rsidRDefault="008F079B" w:rsidP="008F079B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center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1</w:t>
            </w:r>
          </w:p>
        </w:tc>
      </w:tr>
      <w:tr w:rsidR="00572B99" w:rsidRPr="00572B99" w:rsidTr="00572B99">
        <w:trPr>
          <w:trHeight w:val="303"/>
        </w:trPr>
        <w:tc>
          <w:tcPr>
            <w:tcW w:w="9180" w:type="dxa"/>
            <w:gridSpan w:val="4"/>
            <w:vAlign w:val="center"/>
          </w:tcPr>
          <w:p w:rsidR="00572B99" w:rsidRPr="00572B99" w:rsidRDefault="00572B99" w:rsidP="00572B99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center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1.2. Комплекс обеспечения экстренного реагирования</w:t>
            </w:r>
          </w:p>
        </w:tc>
      </w:tr>
      <w:tr w:rsidR="008F079B" w:rsidRPr="00572B99" w:rsidTr="00572B99">
        <w:trPr>
          <w:trHeight w:val="679"/>
        </w:trPr>
        <w:tc>
          <w:tcPr>
            <w:tcW w:w="817" w:type="dxa"/>
          </w:tcPr>
          <w:p w:rsidR="008F079B" w:rsidRPr="00572B99" w:rsidRDefault="00572B99" w:rsidP="00572B99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111" w:type="dxa"/>
          </w:tcPr>
          <w:p w:rsidR="008F079B" w:rsidRPr="00572B99" w:rsidRDefault="008F079B" w:rsidP="0021564A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left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Автомобиль</w:t>
            </w:r>
            <w:r w:rsidR="00572B99">
              <w:rPr>
                <w:sz w:val="24"/>
                <w:szCs w:val="24"/>
              </w:rPr>
              <w:t xml:space="preserve"> связи, разведки и</w:t>
            </w:r>
            <w:r w:rsidRPr="00572B99">
              <w:rPr>
                <w:sz w:val="24"/>
                <w:szCs w:val="24"/>
              </w:rPr>
              <w:t xml:space="preserve"> рекогносцировки</w:t>
            </w:r>
          </w:p>
        </w:tc>
        <w:tc>
          <w:tcPr>
            <w:tcW w:w="2835" w:type="dxa"/>
          </w:tcPr>
          <w:p w:rsidR="008F079B" w:rsidRPr="00572B99" w:rsidRDefault="008F079B" w:rsidP="0021564A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left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  <w:lang w:val="en-US"/>
              </w:rPr>
              <w:t>Land</w:t>
            </w:r>
            <w:r w:rsidRPr="00572B99">
              <w:rPr>
                <w:sz w:val="24"/>
                <w:szCs w:val="24"/>
              </w:rPr>
              <w:t xml:space="preserve"> </w:t>
            </w:r>
            <w:r w:rsidRPr="00572B99">
              <w:rPr>
                <w:sz w:val="24"/>
                <w:szCs w:val="24"/>
                <w:lang w:val="en-US"/>
              </w:rPr>
              <w:t>Rover</w:t>
            </w:r>
            <w:r w:rsidRPr="00572B99">
              <w:rPr>
                <w:sz w:val="24"/>
                <w:szCs w:val="24"/>
              </w:rPr>
              <w:t xml:space="preserve"> </w:t>
            </w:r>
            <w:r w:rsidRPr="00572B99">
              <w:rPr>
                <w:sz w:val="24"/>
                <w:szCs w:val="24"/>
                <w:lang w:val="en-US"/>
              </w:rPr>
              <w:t>Defender</w:t>
            </w:r>
            <w:r w:rsidRPr="00572B99">
              <w:rPr>
                <w:sz w:val="24"/>
                <w:szCs w:val="24"/>
              </w:rPr>
              <w:t xml:space="preserve"> 110</w:t>
            </w:r>
          </w:p>
        </w:tc>
        <w:tc>
          <w:tcPr>
            <w:tcW w:w="1417" w:type="dxa"/>
          </w:tcPr>
          <w:p w:rsidR="008F079B" w:rsidRPr="00572B99" w:rsidRDefault="008F079B" w:rsidP="008F079B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center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1</w:t>
            </w:r>
          </w:p>
        </w:tc>
      </w:tr>
      <w:tr w:rsidR="008F079B" w:rsidRPr="00572B99" w:rsidTr="008F079B">
        <w:tc>
          <w:tcPr>
            <w:tcW w:w="9180" w:type="dxa"/>
            <w:gridSpan w:val="4"/>
          </w:tcPr>
          <w:p w:rsidR="008F079B" w:rsidRPr="00572B99" w:rsidRDefault="00572B99" w:rsidP="00572B99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ind w:left="360"/>
              <w:jc w:val="center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 xml:space="preserve">2. </w:t>
            </w:r>
            <w:r w:rsidR="008F079B" w:rsidRPr="00572B99">
              <w:rPr>
                <w:sz w:val="24"/>
                <w:szCs w:val="24"/>
              </w:rPr>
              <w:t>Информационно-телекоммуникационная подсистема</w:t>
            </w:r>
          </w:p>
        </w:tc>
      </w:tr>
      <w:tr w:rsidR="008F079B" w:rsidRPr="00572B99" w:rsidTr="008F079B">
        <w:tc>
          <w:tcPr>
            <w:tcW w:w="817" w:type="dxa"/>
            <w:vAlign w:val="center"/>
          </w:tcPr>
          <w:p w:rsidR="008F079B" w:rsidRPr="00572B99" w:rsidRDefault="008F079B" w:rsidP="0021564A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center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:rsidR="008F079B" w:rsidRPr="00572B99" w:rsidRDefault="00F34A7E" w:rsidP="0021564A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left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 xml:space="preserve">Подвижный узел связи </w:t>
            </w:r>
          </w:p>
        </w:tc>
        <w:tc>
          <w:tcPr>
            <w:tcW w:w="2835" w:type="dxa"/>
          </w:tcPr>
          <w:p w:rsidR="008F079B" w:rsidRPr="00572B99" w:rsidRDefault="008F079B" w:rsidP="0021564A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left"/>
              <w:rPr>
                <w:sz w:val="24"/>
                <w:szCs w:val="24"/>
              </w:rPr>
            </w:pPr>
            <w:r w:rsidRPr="00572B99">
              <w:rPr>
                <w:rStyle w:val="fontstyle01"/>
                <w:rFonts w:ascii="Times New Roman" w:hAnsi="Times New Roman"/>
                <w:sz w:val="24"/>
                <w:szCs w:val="24"/>
              </w:rPr>
              <w:t>KAMA3-43118-3078-46</w:t>
            </w:r>
          </w:p>
        </w:tc>
        <w:tc>
          <w:tcPr>
            <w:tcW w:w="1417" w:type="dxa"/>
          </w:tcPr>
          <w:p w:rsidR="008F079B" w:rsidRPr="00572B99" w:rsidRDefault="008F079B" w:rsidP="008F079B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center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1</w:t>
            </w:r>
          </w:p>
        </w:tc>
      </w:tr>
      <w:tr w:rsidR="008F079B" w:rsidRPr="00572B99" w:rsidTr="008F079B">
        <w:tc>
          <w:tcPr>
            <w:tcW w:w="9180" w:type="dxa"/>
            <w:gridSpan w:val="4"/>
          </w:tcPr>
          <w:p w:rsidR="008F079B" w:rsidRPr="00572B99" w:rsidRDefault="00572B99" w:rsidP="00572B99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ind w:left="360"/>
              <w:jc w:val="center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 xml:space="preserve">3. </w:t>
            </w:r>
            <w:r w:rsidR="008F079B" w:rsidRPr="00572B99">
              <w:rPr>
                <w:sz w:val="24"/>
                <w:szCs w:val="24"/>
              </w:rPr>
              <w:t>Подсистема вспомогательного обеспечения</w:t>
            </w:r>
          </w:p>
        </w:tc>
      </w:tr>
      <w:tr w:rsidR="008F079B" w:rsidRPr="00572B99" w:rsidTr="000E48AE">
        <w:tc>
          <w:tcPr>
            <w:tcW w:w="817" w:type="dxa"/>
          </w:tcPr>
          <w:p w:rsidR="008F079B" w:rsidRPr="00572B99" w:rsidRDefault="008F079B" w:rsidP="000E48AE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center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6.</w:t>
            </w:r>
          </w:p>
        </w:tc>
        <w:tc>
          <w:tcPr>
            <w:tcW w:w="4111" w:type="dxa"/>
          </w:tcPr>
          <w:p w:rsidR="008F079B" w:rsidRPr="00572B99" w:rsidRDefault="008F079B" w:rsidP="0021564A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left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Машина обеспечения</w:t>
            </w:r>
          </w:p>
        </w:tc>
        <w:tc>
          <w:tcPr>
            <w:tcW w:w="2835" w:type="dxa"/>
          </w:tcPr>
          <w:p w:rsidR="008F079B" w:rsidRPr="00572B99" w:rsidRDefault="008F079B" w:rsidP="0021564A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left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 xml:space="preserve">УРАЛ 43203-31 </w:t>
            </w:r>
          </w:p>
        </w:tc>
        <w:tc>
          <w:tcPr>
            <w:tcW w:w="1417" w:type="dxa"/>
          </w:tcPr>
          <w:p w:rsidR="008F079B" w:rsidRPr="00572B99" w:rsidRDefault="008F079B" w:rsidP="008F079B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center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1</w:t>
            </w:r>
          </w:p>
        </w:tc>
      </w:tr>
      <w:tr w:rsidR="008F079B" w:rsidRPr="00572B99" w:rsidTr="000E48AE">
        <w:tc>
          <w:tcPr>
            <w:tcW w:w="817" w:type="dxa"/>
          </w:tcPr>
          <w:p w:rsidR="008F079B" w:rsidRPr="00572B99" w:rsidRDefault="008F079B" w:rsidP="000E48AE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center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7.</w:t>
            </w:r>
          </w:p>
        </w:tc>
        <w:tc>
          <w:tcPr>
            <w:tcW w:w="4111" w:type="dxa"/>
          </w:tcPr>
          <w:p w:rsidR="008F079B" w:rsidRPr="00572B99" w:rsidRDefault="008F079B" w:rsidP="0021564A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left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Помещение для отдыха личного состава</w:t>
            </w:r>
          </w:p>
        </w:tc>
        <w:tc>
          <w:tcPr>
            <w:tcW w:w="2835" w:type="dxa"/>
          </w:tcPr>
          <w:p w:rsidR="008F079B" w:rsidRPr="00572B99" w:rsidRDefault="008F079B" w:rsidP="0021564A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left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МПК-36</w:t>
            </w:r>
          </w:p>
        </w:tc>
        <w:tc>
          <w:tcPr>
            <w:tcW w:w="1417" w:type="dxa"/>
          </w:tcPr>
          <w:p w:rsidR="008F079B" w:rsidRPr="00572B99" w:rsidRDefault="008F079B" w:rsidP="008F079B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center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1</w:t>
            </w:r>
          </w:p>
        </w:tc>
      </w:tr>
      <w:tr w:rsidR="008F079B" w:rsidRPr="00572B99" w:rsidTr="000E48AE">
        <w:tc>
          <w:tcPr>
            <w:tcW w:w="817" w:type="dxa"/>
          </w:tcPr>
          <w:p w:rsidR="008F079B" w:rsidRPr="00572B99" w:rsidRDefault="008F079B" w:rsidP="000E48AE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center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8.</w:t>
            </w:r>
          </w:p>
        </w:tc>
        <w:tc>
          <w:tcPr>
            <w:tcW w:w="4111" w:type="dxa"/>
          </w:tcPr>
          <w:p w:rsidR="008F079B" w:rsidRPr="00572B99" w:rsidRDefault="008F079B" w:rsidP="0021564A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left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 xml:space="preserve">Комплекс для приготовления и приёма пищи </w:t>
            </w:r>
          </w:p>
        </w:tc>
        <w:tc>
          <w:tcPr>
            <w:tcW w:w="2835" w:type="dxa"/>
          </w:tcPr>
          <w:p w:rsidR="008F079B" w:rsidRPr="00572B99" w:rsidRDefault="008F079B" w:rsidP="0021564A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left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«ЧС-35» (синяя)</w:t>
            </w:r>
          </w:p>
        </w:tc>
        <w:tc>
          <w:tcPr>
            <w:tcW w:w="1417" w:type="dxa"/>
          </w:tcPr>
          <w:p w:rsidR="008F079B" w:rsidRPr="00572B99" w:rsidRDefault="008F079B" w:rsidP="008F079B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center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1</w:t>
            </w:r>
          </w:p>
        </w:tc>
      </w:tr>
      <w:tr w:rsidR="008F079B" w:rsidRPr="00572B99" w:rsidTr="000E48AE">
        <w:tc>
          <w:tcPr>
            <w:tcW w:w="817" w:type="dxa"/>
          </w:tcPr>
          <w:p w:rsidR="008F079B" w:rsidRPr="00572B99" w:rsidRDefault="008F079B" w:rsidP="000E48AE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center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9.</w:t>
            </w:r>
          </w:p>
        </w:tc>
        <w:tc>
          <w:tcPr>
            <w:tcW w:w="4111" w:type="dxa"/>
          </w:tcPr>
          <w:p w:rsidR="008F079B" w:rsidRPr="00572B99" w:rsidRDefault="008F079B" w:rsidP="0021564A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left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 xml:space="preserve">Помещение (склад) для хранения материальных средств подвижного пункта управления </w:t>
            </w:r>
          </w:p>
        </w:tc>
        <w:tc>
          <w:tcPr>
            <w:tcW w:w="2835" w:type="dxa"/>
          </w:tcPr>
          <w:p w:rsidR="008F079B" w:rsidRPr="00572B99" w:rsidRDefault="008F079B" w:rsidP="0021564A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left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Палатка каркасная ЧС-35 (белая)</w:t>
            </w:r>
          </w:p>
        </w:tc>
        <w:tc>
          <w:tcPr>
            <w:tcW w:w="1417" w:type="dxa"/>
          </w:tcPr>
          <w:p w:rsidR="008F079B" w:rsidRPr="00572B99" w:rsidRDefault="008F079B" w:rsidP="008F079B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center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1</w:t>
            </w:r>
          </w:p>
        </w:tc>
      </w:tr>
      <w:tr w:rsidR="008F079B" w:rsidRPr="00572B99" w:rsidTr="00E52FD0">
        <w:trPr>
          <w:trHeight w:val="707"/>
        </w:trPr>
        <w:tc>
          <w:tcPr>
            <w:tcW w:w="817" w:type="dxa"/>
          </w:tcPr>
          <w:p w:rsidR="008F079B" w:rsidRPr="00572B99" w:rsidRDefault="008F079B" w:rsidP="008F079B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center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4111" w:type="dxa"/>
          </w:tcPr>
          <w:p w:rsidR="008F079B" w:rsidRPr="00572B99" w:rsidRDefault="008F079B" w:rsidP="00E52FD0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left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 xml:space="preserve">Помещение для помывки </w:t>
            </w:r>
            <w:r w:rsidR="00E52FD0">
              <w:rPr>
                <w:sz w:val="24"/>
                <w:szCs w:val="24"/>
              </w:rPr>
              <w:t>личного состава</w:t>
            </w:r>
          </w:p>
        </w:tc>
        <w:tc>
          <w:tcPr>
            <w:tcW w:w="2835" w:type="dxa"/>
          </w:tcPr>
          <w:p w:rsidR="008F079B" w:rsidRPr="00572B99" w:rsidRDefault="008F079B" w:rsidP="0021564A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left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Палатка каркасная ЧС-35 (белая)</w:t>
            </w:r>
          </w:p>
        </w:tc>
        <w:tc>
          <w:tcPr>
            <w:tcW w:w="1417" w:type="dxa"/>
          </w:tcPr>
          <w:p w:rsidR="008F079B" w:rsidRPr="00572B99" w:rsidRDefault="008F079B" w:rsidP="008F079B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center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2</w:t>
            </w:r>
          </w:p>
        </w:tc>
      </w:tr>
      <w:tr w:rsidR="008F079B" w:rsidRPr="00572B99" w:rsidTr="00E52FD0">
        <w:trPr>
          <w:trHeight w:val="194"/>
        </w:trPr>
        <w:tc>
          <w:tcPr>
            <w:tcW w:w="817" w:type="dxa"/>
          </w:tcPr>
          <w:p w:rsidR="008F079B" w:rsidRPr="00572B99" w:rsidRDefault="008F079B" w:rsidP="008F079B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center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11.</w:t>
            </w:r>
          </w:p>
        </w:tc>
        <w:tc>
          <w:tcPr>
            <w:tcW w:w="4111" w:type="dxa"/>
          </w:tcPr>
          <w:p w:rsidR="008F079B" w:rsidRPr="00E52FD0" w:rsidRDefault="00E52FD0" w:rsidP="0021564A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left"/>
              <w:rPr>
                <w:sz w:val="24"/>
                <w:szCs w:val="24"/>
                <w:lang w:val="en-US"/>
              </w:rPr>
            </w:pPr>
            <w:r w:rsidRPr="00E52FD0">
              <w:rPr>
                <w:rFonts w:eastAsia="MS Mincho"/>
                <w:sz w:val="24"/>
                <w:szCs w:val="24"/>
                <w:lang w:eastAsia="ja-JP"/>
              </w:rPr>
              <w:t>Передвижная дизельная электростанция</w:t>
            </w:r>
          </w:p>
        </w:tc>
        <w:tc>
          <w:tcPr>
            <w:tcW w:w="2835" w:type="dxa"/>
          </w:tcPr>
          <w:p w:rsidR="008F079B" w:rsidRPr="00572B99" w:rsidRDefault="00E52FD0" w:rsidP="00E52FD0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Автомобильный прицеп 885813 с дизельной электростанцией</w:t>
            </w:r>
            <w:r w:rsidR="008F079B" w:rsidRPr="00572B99">
              <w:rPr>
                <w:sz w:val="24"/>
                <w:szCs w:val="24"/>
              </w:rPr>
              <w:t xml:space="preserve"> «ЭД30-Т400-2РП»</w:t>
            </w:r>
          </w:p>
        </w:tc>
        <w:tc>
          <w:tcPr>
            <w:tcW w:w="1417" w:type="dxa"/>
          </w:tcPr>
          <w:p w:rsidR="008F079B" w:rsidRPr="00572B99" w:rsidRDefault="008F079B" w:rsidP="008F079B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center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1</w:t>
            </w:r>
          </w:p>
        </w:tc>
      </w:tr>
      <w:tr w:rsidR="008F079B" w:rsidRPr="00572B99" w:rsidTr="008F079B">
        <w:tc>
          <w:tcPr>
            <w:tcW w:w="817" w:type="dxa"/>
          </w:tcPr>
          <w:p w:rsidR="008F079B" w:rsidRPr="00572B99" w:rsidRDefault="008F079B" w:rsidP="008F079B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center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1</w:t>
            </w:r>
            <w:r w:rsidRPr="00572B99">
              <w:rPr>
                <w:sz w:val="24"/>
                <w:szCs w:val="24"/>
                <w:lang w:val="en-US"/>
              </w:rPr>
              <w:t>2</w:t>
            </w:r>
            <w:r w:rsidRPr="00572B99">
              <w:rPr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8F079B" w:rsidRPr="00E52FD0" w:rsidRDefault="008F079B" w:rsidP="006776C1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left"/>
              <w:rPr>
                <w:sz w:val="24"/>
                <w:szCs w:val="24"/>
              </w:rPr>
            </w:pPr>
            <w:r w:rsidRPr="00E52FD0">
              <w:rPr>
                <w:sz w:val="24"/>
                <w:szCs w:val="24"/>
              </w:rPr>
              <w:t xml:space="preserve">Помещение дежурного по </w:t>
            </w:r>
            <w:r w:rsidR="006776C1">
              <w:rPr>
                <w:sz w:val="24"/>
                <w:szCs w:val="24"/>
              </w:rPr>
              <w:t>подвижному пункту управления</w:t>
            </w:r>
            <w:r w:rsidRPr="00E52FD0">
              <w:rPr>
                <w:sz w:val="24"/>
                <w:szCs w:val="24"/>
              </w:rPr>
              <w:t xml:space="preserve"> и помещение </w:t>
            </w:r>
            <w:r w:rsidR="006776C1">
              <w:rPr>
                <w:sz w:val="24"/>
                <w:szCs w:val="24"/>
              </w:rPr>
              <w:t>радиационно-химической</w:t>
            </w:r>
            <w:r w:rsidRPr="00E52FD0">
              <w:rPr>
                <w:sz w:val="24"/>
                <w:szCs w:val="24"/>
              </w:rPr>
              <w:t xml:space="preserve">  разведки</w:t>
            </w:r>
          </w:p>
        </w:tc>
        <w:tc>
          <w:tcPr>
            <w:tcW w:w="2835" w:type="dxa"/>
          </w:tcPr>
          <w:p w:rsidR="008F079B" w:rsidRPr="00572B99" w:rsidRDefault="008F079B" w:rsidP="0021564A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left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Палатка каркасная ЧС-35 (белая)</w:t>
            </w:r>
          </w:p>
        </w:tc>
        <w:tc>
          <w:tcPr>
            <w:tcW w:w="1417" w:type="dxa"/>
          </w:tcPr>
          <w:p w:rsidR="008F079B" w:rsidRPr="00572B99" w:rsidRDefault="008F079B" w:rsidP="008F079B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center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1</w:t>
            </w:r>
          </w:p>
        </w:tc>
      </w:tr>
      <w:tr w:rsidR="008F079B" w:rsidRPr="00572B99" w:rsidTr="008F079B">
        <w:trPr>
          <w:trHeight w:val="662"/>
        </w:trPr>
        <w:tc>
          <w:tcPr>
            <w:tcW w:w="817" w:type="dxa"/>
          </w:tcPr>
          <w:p w:rsidR="008F079B" w:rsidRPr="00572B99" w:rsidRDefault="008F079B" w:rsidP="008F079B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center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1</w:t>
            </w:r>
            <w:r w:rsidRPr="00572B99">
              <w:rPr>
                <w:sz w:val="24"/>
                <w:szCs w:val="24"/>
                <w:lang w:val="en-US"/>
              </w:rPr>
              <w:t>3</w:t>
            </w:r>
            <w:r w:rsidRPr="00572B99">
              <w:rPr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8F079B" w:rsidRPr="00572B99" w:rsidRDefault="008F079B" w:rsidP="0021564A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left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Помещение для работы пресс-центра</w:t>
            </w:r>
          </w:p>
        </w:tc>
        <w:tc>
          <w:tcPr>
            <w:tcW w:w="2835" w:type="dxa"/>
          </w:tcPr>
          <w:p w:rsidR="008F079B" w:rsidRPr="00572B99" w:rsidRDefault="008F079B" w:rsidP="0021564A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left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Палатка каркасная ЧС-35 (белая)</w:t>
            </w:r>
          </w:p>
        </w:tc>
        <w:tc>
          <w:tcPr>
            <w:tcW w:w="1417" w:type="dxa"/>
          </w:tcPr>
          <w:p w:rsidR="008F079B" w:rsidRPr="00572B99" w:rsidRDefault="008F079B" w:rsidP="008F079B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center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1</w:t>
            </w:r>
          </w:p>
        </w:tc>
      </w:tr>
      <w:tr w:rsidR="008F079B" w:rsidRPr="00572B99" w:rsidTr="008F079B">
        <w:tc>
          <w:tcPr>
            <w:tcW w:w="817" w:type="dxa"/>
          </w:tcPr>
          <w:p w:rsidR="008F079B" w:rsidRPr="00572B99" w:rsidRDefault="008F079B" w:rsidP="008F079B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center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1</w:t>
            </w:r>
            <w:r w:rsidRPr="00572B99">
              <w:rPr>
                <w:sz w:val="24"/>
                <w:szCs w:val="24"/>
                <w:lang w:val="en-US"/>
              </w:rPr>
              <w:t>4</w:t>
            </w:r>
            <w:r w:rsidRPr="00572B99">
              <w:rPr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8F079B" w:rsidRPr="00572B99" w:rsidRDefault="008F079B" w:rsidP="0021564A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left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Пункт психологического обеспечения</w:t>
            </w:r>
          </w:p>
        </w:tc>
        <w:tc>
          <w:tcPr>
            <w:tcW w:w="2835" w:type="dxa"/>
          </w:tcPr>
          <w:p w:rsidR="008F079B" w:rsidRPr="00572B99" w:rsidRDefault="008F079B" w:rsidP="0021564A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left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Палатка каркасная ЧС-35 (белая)</w:t>
            </w:r>
          </w:p>
        </w:tc>
        <w:tc>
          <w:tcPr>
            <w:tcW w:w="1417" w:type="dxa"/>
          </w:tcPr>
          <w:p w:rsidR="008F079B" w:rsidRPr="00572B99" w:rsidRDefault="008F079B" w:rsidP="008F079B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center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1</w:t>
            </w:r>
          </w:p>
        </w:tc>
      </w:tr>
      <w:tr w:rsidR="008F079B" w:rsidRPr="00572B99" w:rsidTr="008F079B">
        <w:trPr>
          <w:trHeight w:val="1291"/>
        </w:trPr>
        <w:tc>
          <w:tcPr>
            <w:tcW w:w="817" w:type="dxa"/>
          </w:tcPr>
          <w:p w:rsidR="008F079B" w:rsidRPr="00572B99" w:rsidRDefault="008F079B" w:rsidP="008F079B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center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1</w:t>
            </w:r>
            <w:r w:rsidRPr="00572B99">
              <w:rPr>
                <w:sz w:val="24"/>
                <w:szCs w:val="24"/>
                <w:lang w:val="en-US"/>
              </w:rPr>
              <w:t>5</w:t>
            </w:r>
            <w:r w:rsidRPr="00572B99">
              <w:rPr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8F079B" w:rsidRPr="00572B99" w:rsidRDefault="008F079B" w:rsidP="0021564A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left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Вертолетная площадка</w:t>
            </w:r>
          </w:p>
        </w:tc>
        <w:tc>
          <w:tcPr>
            <w:tcW w:w="2835" w:type="dxa"/>
          </w:tcPr>
          <w:p w:rsidR="008F079B" w:rsidRPr="00572B99" w:rsidRDefault="008F079B" w:rsidP="006776C1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left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 xml:space="preserve">Палатка каркасная ЧС-35 (белая) для отдыха </w:t>
            </w:r>
            <w:r w:rsidR="006776C1">
              <w:rPr>
                <w:sz w:val="24"/>
                <w:szCs w:val="24"/>
              </w:rPr>
              <w:t>личного состава</w:t>
            </w:r>
            <w:r w:rsidRPr="00572B99">
              <w:rPr>
                <w:sz w:val="24"/>
                <w:szCs w:val="24"/>
              </w:rPr>
              <w:t>, оборудование для вертолетной площадки</w:t>
            </w:r>
          </w:p>
        </w:tc>
        <w:tc>
          <w:tcPr>
            <w:tcW w:w="1417" w:type="dxa"/>
          </w:tcPr>
          <w:p w:rsidR="008F079B" w:rsidRPr="00572B99" w:rsidRDefault="008F079B" w:rsidP="008F079B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center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1</w:t>
            </w:r>
          </w:p>
        </w:tc>
      </w:tr>
      <w:tr w:rsidR="008F079B" w:rsidRPr="00572B99" w:rsidTr="008F079B">
        <w:tc>
          <w:tcPr>
            <w:tcW w:w="817" w:type="dxa"/>
          </w:tcPr>
          <w:p w:rsidR="008F079B" w:rsidRPr="00572B99" w:rsidRDefault="008F079B" w:rsidP="008F079B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center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1</w:t>
            </w:r>
            <w:r w:rsidRPr="00572B99">
              <w:rPr>
                <w:sz w:val="24"/>
                <w:szCs w:val="24"/>
                <w:lang w:val="en-US"/>
              </w:rPr>
              <w:t>6</w:t>
            </w:r>
            <w:r w:rsidRPr="00572B99">
              <w:rPr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8F079B" w:rsidRPr="00572B99" w:rsidRDefault="008F079B" w:rsidP="0021564A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left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К</w:t>
            </w:r>
            <w:r w:rsidR="000E48AE" w:rsidRPr="00572B99">
              <w:rPr>
                <w:sz w:val="24"/>
                <w:szCs w:val="24"/>
              </w:rPr>
              <w:t>омплекс санитарно-гигиенический</w:t>
            </w:r>
          </w:p>
        </w:tc>
        <w:tc>
          <w:tcPr>
            <w:tcW w:w="2835" w:type="dxa"/>
          </w:tcPr>
          <w:p w:rsidR="008F079B" w:rsidRPr="00572B99" w:rsidRDefault="008F079B" w:rsidP="0021564A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left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Туалетная кабина</w:t>
            </w:r>
          </w:p>
        </w:tc>
        <w:tc>
          <w:tcPr>
            <w:tcW w:w="1417" w:type="dxa"/>
          </w:tcPr>
          <w:p w:rsidR="008F079B" w:rsidRPr="00572B99" w:rsidRDefault="008F079B" w:rsidP="008F079B">
            <w:pPr>
              <w:pStyle w:val="22"/>
              <w:shd w:val="clear" w:color="auto" w:fill="auto"/>
              <w:tabs>
                <w:tab w:val="left" w:pos="1254"/>
              </w:tabs>
              <w:spacing w:after="158" w:line="307" w:lineRule="exact"/>
              <w:jc w:val="center"/>
              <w:rPr>
                <w:sz w:val="24"/>
                <w:szCs w:val="24"/>
              </w:rPr>
            </w:pPr>
            <w:r w:rsidRPr="00572B99">
              <w:rPr>
                <w:sz w:val="24"/>
                <w:szCs w:val="24"/>
              </w:rPr>
              <w:t>1</w:t>
            </w:r>
          </w:p>
        </w:tc>
      </w:tr>
    </w:tbl>
    <w:p w:rsidR="008F079B" w:rsidRPr="00572B99" w:rsidRDefault="008F079B" w:rsidP="00A23B49">
      <w:pPr>
        <w:pStyle w:val="22"/>
        <w:shd w:val="clear" w:color="auto" w:fill="auto"/>
        <w:tabs>
          <w:tab w:val="left" w:pos="1254"/>
        </w:tabs>
        <w:spacing w:after="0" w:line="240" w:lineRule="auto"/>
        <w:jc w:val="center"/>
        <w:rPr>
          <w:b/>
          <w:sz w:val="24"/>
          <w:szCs w:val="24"/>
        </w:rPr>
      </w:pPr>
    </w:p>
    <w:p w:rsidR="008F079B" w:rsidRPr="009D18D4" w:rsidRDefault="008F079B" w:rsidP="00A23B49">
      <w:pPr>
        <w:pStyle w:val="22"/>
        <w:shd w:val="clear" w:color="auto" w:fill="auto"/>
        <w:tabs>
          <w:tab w:val="left" w:pos="1254"/>
        </w:tabs>
        <w:spacing w:after="0" w:line="240" w:lineRule="auto"/>
        <w:jc w:val="center"/>
        <w:rPr>
          <w:b/>
          <w:sz w:val="28"/>
          <w:szCs w:val="28"/>
        </w:rPr>
      </w:pPr>
    </w:p>
    <w:p w:rsidR="004B1CA9" w:rsidRPr="009D18D4" w:rsidRDefault="004B1CA9" w:rsidP="005A59AF">
      <w:pPr>
        <w:pStyle w:val="22"/>
        <w:shd w:val="clear" w:color="auto" w:fill="auto"/>
        <w:tabs>
          <w:tab w:val="left" w:pos="1254"/>
        </w:tabs>
        <w:spacing w:after="158" w:line="307" w:lineRule="exact"/>
        <w:jc w:val="left"/>
        <w:rPr>
          <w:b/>
          <w:sz w:val="28"/>
          <w:szCs w:val="28"/>
        </w:rPr>
      </w:pPr>
    </w:p>
    <w:p w:rsidR="005A59AF" w:rsidRPr="009D18D4" w:rsidRDefault="005A59AF" w:rsidP="005A59AF">
      <w:pPr>
        <w:pStyle w:val="22"/>
        <w:shd w:val="clear" w:color="auto" w:fill="auto"/>
        <w:tabs>
          <w:tab w:val="left" w:pos="1254"/>
        </w:tabs>
        <w:spacing w:after="158" w:line="307" w:lineRule="exact"/>
        <w:jc w:val="left"/>
        <w:rPr>
          <w:b/>
          <w:sz w:val="28"/>
          <w:szCs w:val="28"/>
        </w:rPr>
      </w:pPr>
    </w:p>
    <w:p w:rsidR="004B1CA9" w:rsidRPr="009D18D4" w:rsidRDefault="004B1CA9" w:rsidP="004B1CA9">
      <w:pPr>
        <w:pStyle w:val="22"/>
        <w:shd w:val="clear" w:color="auto" w:fill="auto"/>
        <w:tabs>
          <w:tab w:val="left" w:pos="1254"/>
        </w:tabs>
        <w:spacing w:after="158" w:line="307" w:lineRule="exact"/>
        <w:jc w:val="left"/>
        <w:rPr>
          <w:b/>
          <w:sz w:val="28"/>
          <w:szCs w:val="28"/>
        </w:rPr>
      </w:pPr>
    </w:p>
    <w:p w:rsidR="004B1CA9" w:rsidRPr="009D18D4" w:rsidRDefault="004B1CA9" w:rsidP="000155F3">
      <w:pPr>
        <w:pStyle w:val="22"/>
        <w:shd w:val="clear" w:color="auto" w:fill="auto"/>
        <w:tabs>
          <w:tab w:val="left" w:pos="1254"/>
        </w:tabs>
        <w:spacing w:after="158" w:line="307" w:lineRule="exact"/>
        <w:jc w:val="center"/>
        <w:rPr>
          <w:b/>
          <w:sz w:val="28"/>
          <w:szCs w:val="28"/>
        </w:rPr>
      </w:pPr>
    </w:p>
    <w:sectPr w:rsidR="004B1CA9" w:rsidRPr="009D18D4" w:rsidSect="00B86741">
      <w:headerReference w:type="default" r:id="rId9"/>
      <w:headerReference w:type="first" r:id="rId10"/>
      <w:pgSz w:w="11900" w:h="16840"/>
      <w:pgMar w:top="1418" w:right="1276" w:bottom="851" w:left="1559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F75" w:rsidRDefault="002A4F75" w:rsidP="005C057B">
      <w:r>
        <w:separator/>
      </w:r>
    </w:p>
  </w:endnote>
  <w:endnote w:type="continuationSeparator" w:id="0">
    <w:p w:rsidR="002A4F75" w:rsidRDefault="002A4F75" w:rsidP="005C0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F75" w:rsidRDefault="002A4F75"/>
  </w:footnote>
  <w:footnote w:type="continuationSeparator" w:id="0">
    <w:p w:rsidR="002A4F75" w:rsidRDefault="002A4F7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17703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520BC" w:rsidRDefault="005520BC">
        <w:pPr>
          <w:pStyle w:val="ab"/>
          <w:jc w:val="center"/>
        </w:pPr>
      </w:p>
      <w:p w:rsidR="005520BC" w:rsidRDefault="005520BC">
        <w:pPr>
          <w:pStyle w:val="ab"/>
          <w:jc w:val="center"/>
        </w:pPr>
      </w:p>
      <w:p w:rsidR="005520BC" w:rsidRPr="005520BC" w:rsidRDefault="005520BC" w:rsidP="005520BC">
        <w:pPr>
          <w:pStyle w:val="ab"/>
          <w:jc w:val="center"/>
          <w:rPr>
            <w:rFonts w:ascii="Times New Roman" w:hAnsi="Times New Roman" w:cs="Times New Roman"/>
          </w:rPr>
        </w:pPr>
        <w:r w:rsidRPr="005520BC">
          <w:rPr>
            <w:rFonts w:ascii="Times New Roman" w:hAnsi="Times New Roman" w:cs="Times New Roman"/>
          </w:rPr>
          <w:fldChar w:fldCharType="begin"/>
        </w:r>
        <w:r w:rsidRPr="005520BC">
          <w:rPr>
            <w:rFonts w:ascii="Times New Roman" w:hAnsi="Times New Roman" w:cs="Times New Roman"/>
          </w:rPr>
          <w:instrText>PAGE   \* MERGEFORMAT</w:instrText>
        </w:r>
        <w:r w:rsidRPr="005520BC">
          <w:rPr>
            <w:rFonts w:ascii="Times New Roman" w:hAnsi="Times New Roman" w:cs="Times New Roman"/>
          </w:rPr>
          <w:fldChar w:fldCharType="separate"/>
        </w:r>
        <w:r w:rsidR="00E94435">
          <w:rPr>
            <w:rFonts w:ascii="Times New Roman" w:hAnsi="Times New Roman" w:cs="Times New Roman"/>
            <w:noProof/>
          </w:rPr>
          <w:t>2</w:t>
        </w:r>
        <w:r w:rsidRPr="005520BC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435" w:rsidRDefault="00E94435">
    <w:pPr>
      <w:pStyle w:val="ab"/>
    </w:pPr>
  </w:p>
  <w:p w:rsidR="00E94435" w:rsidRDefault="00E94435">
    <w:pPr>
      <w:pStyle w:val="ab"/>
    </w:pPr>
  </w:p>
  <w:p w:rsidR="00E94435" w:rsidRDefault="00E94435">
    <w:pPr>
      <w:pStyle w:val="ab"/>
    </w:pPr>
  </w:p>
  <w:p w:rsidR="00E94435" w:rsidRPr="00E94435" w:rsidRDefault="00E94435" w:rsidP="00E94435">
    <w:pPr>
      <w:jc w:val="right"/>
      <w:rPr>
        <w:rFonts w:ascii="Times New Roman" w:hAnsi="Times New Roman" w:cs="Times New Roman"/>
        <w:sz w:val="28"/>
        <w:szCs w:val="28"/>
      </w:rPr>
    </w:pPr>
    <w:r w:rsidRPr="006A6BA1"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4F59"/>
    <w:multiLevelType w:val="multilevel"/>
    <w:tmpl w:val="9CB44882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0F2D62"/>
    <w:multiLevelType w:val="multilevel"/>
    <w:tmpl w:val="A246E16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84" w:hanging="2160"/>
      </w:pPr>
      <w:rPr>
        <w:rFonts w:hint="default"/>
      </w:rPr>
    </w:lvl>
  </w:abstractNum>
  <w:abstractNum w:abstractNumId="2">
    <w:nsid w:val="067F74C4"/>
    <w:multiLevelType w:val="multilevel"/>
    <w:tmpl w:val="5C20A9CC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EA3C63"/>
    <w:multiLevelType w:val="hybridMultilevel"/>
    <w:tmpl w:val="BA7CBEC6"/>
    <w:lvl w:ilvl="0" w:tplc="03041A68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10344C63"/>
    <w:multiLevelType w:val="hybridMultilevel"/>
    <w:tmpl w:val="DD46558C"/>
    <w:lvl w:ilvl="0" w:tplc="C3868326">
      <w:start w:val="1"/>
      <w:numFmt w:val="decimal"/>
      <w:lvlText w:val="%1."/>
      <w:lvlJc w:val="left"/>
      <w:pPr>
        <w:ind w:left="2520" w:hanging="360"/>
      </w:pPr>
      <w:rPr>
        <w:rFonts w:hint="default"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150D4C24"/>
    <w:multiLevelType w:val="multilevel"/>
    <w:tmpl w:val="73E200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5D57F0"/>
    <w:multiLevelType w:val="multilevel"/>
    <w:tmpl w:val="D826E9E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864" w:hanging="2160"/>
      </w:pPr>
      <w:rPr>
        <w:rFonts w:hint="default"/>
      </w:rPr>
    </w:lvl>
  </w:abstractNum>
  <w:abstractNum w:abstractNumId="7">
    <w:nsid w:val="169205C5"/>
    <w:multiLevelType w:val="hybridMultilevel"/>
    <w:tmpl w:val="160AF664"/>
    <w:lvl w:ilvl="0" w:tplc="CAFE096C">
      <w:start w:val="1"/>
      <w:numFmt w:val="decimal"/>
      <w:lvlText w:val="%1.1."/>
      <w:lvlJc w:val="left"/>
      <w:pPr>
        <w:ind w:left="1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8" w:hanging="360"/>
      </w:pPr>
    </w:lvl>
    <w:lvl w:ilvl="2" w:tplc="0419001B" w:tentative="1">
      <w:start w:val="1"/>
      <w:numFmt w:val="lowerRoman"/>
      <w:lvlText w:val="%3."/>
      <w:lvlJc w:val="right"/>
      <w:pPr>
        <w:ind w:left="2778" w:hanging="180"/>
      </w:pPr>
    </w:lvl>
    <w:lvl w:ilvl="3" w:tplc="0419000F" w:tentative="1">
      <w:start w:val="1"/>
      <w:numFmt w:val="decimal"/>
      <w:lvlText w:val="%4."/>
      <w:lvlJc w:val="left"/>
      <w:pPr>
        <w:ind w:left="3498" w:hanging="360"/>
      </w:pPr>
    </w:lvl>
    <w:lvl w:ilvl="4" w:tplc="04190019" w:tentative="1">
      <w:start w:val="1"/>
      <w:numFmt w:val="lowerLetter"/>
      <w:lvlText w:val="%5."/>
      <w:lvlJc w:val="left"/>
      <w:pPr>
        <w:ind w:left="4218" w:hanging="360"/>
      </w:pPr>
    </w:lvl>
    <w:lvl w:ilvl="5" w:tplc="0419001B" w:tentative="1">
      <w:start w:val="1"/>
      <w:numFmt w:val="lowerRoman"/>
      <w:lvlText w:val="%6."/>
      <w:lvlJc w:val="right"/>
      <w:pPr>
        <w:ind w:left="4938" w:hanging="180"/>
      </w:pPr>
    </w:lvl>
    <w:lvl w:ilvl="6" w:tplc="0419000F" w:tentative="1">
      <w:start w:val="1"/>
      <w:numFmt w:val="decimal"/>
      <w:lvlText w:val="%7."/>
      <w:lvlJc w:val="left"/>
      <w:pPr>
        <w:ind w:left="5658" w:hanging="360"/>
      </w:pPr>
    </w:lvl>
    <w:lvl w:ilvl="7" w:tplc="04190019" w:tentative="1">
      <w:start w:val="1"/>
      <w:numFmt w:val="lowerLetter"/>
      <w:lvlText w:val="%8."/>
      <w:lvlJc w:val="left"/>
      <w:pPr>
        <w:ind w:left="6378" w:hanging="360"/>
      </w:pPr>
    </w:lvl>
    <w:lvl w:ilvl="8" w:tplc="0419001B" w:tentative="1">
      <w:start w:val="1"/>
      <w:numFmt w:val="lowerRoman"/>
      <w:lvlText w:val="%9."/>
      <w:lvlJc w:val="right"/>
      <w:pPr>
        <w:ind w:left="7098" w:hanging="180"/>
      </w:pPr>
    </w:lvl>
  </w:abstractNum>
  <w:abstractNum w:abstractNumId="8">
    <w:nsid w:val="17183929"/>
    <w:multiLevelType w:val="multilevel"/>
    <w:tmpl w:val="17DE286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869361B"/>
    <w:multiLevelType w:val="hybridMultilevel"/>
    <w:tmpl w:val="E0CA32EC"/>
    <w:lvl w:ilvl="0" w:tplc="CAFE096C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F70B25"/>
    <w:multiLevelType w:val="hybridMultilevel"/>
    <w:tmpl w:val="91D29B0E"/>
    <w:lvl w:ilvl="0" w:tplc="03041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54B5CF2"/>
    <w:multiLevelType w:val="hybridMultilevel"/>
    <w:tmpl w:val="F8706E46"/>
    <w:lvl w:ilvl="0" w:tplc="03041A6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28EC1153"/>
    <w:multiLevelType w:val="multilevel"/>
    <w:tmpl w:val="82848BC4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0AF5C9D"/>
    <w:multiLevelType w:val="hybridMultilevel"/>
    <w:tmpl w:val="7AE8A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B107F"/>
    <w:multiLevelType w:val="multilevel"/>
    <w:tmpl w:val="8CA052C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5">
    <w:nsid w:val="3471083F"/>
    <w:multiLevelType w:val="multilevel"/>
    <w:tmpl w:val="16D2BD4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16">
    <w:nsid w:val="384C0062"/>
    <w:multiLevelType w:val="hybridMultilevel"/>
    <w:tmpl w:val="DCB8FA0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3A0176B4"/>
    <w:multiLevelType w:val="multilevel"/>
    <w:tmpl w:val="67DE478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DF2FF3"/>
    <w:multiLevelType w:val="multilevel"/>
    <w:tmpl w:val="6B2A8D4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4F3549"/>
    <w:multiLevelType w:val="multilevel"/>
    <w:tmpl w:val="02F81DBA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037E39"/>
    <w:multiLevelType w:val="multilevel"/>
    <w:tmpl w:val="4C04886A"/>
    <w:lvl w:ilvl="0">
      <w:start w:val="1"/>
      <w:numFmt w:val="decimal"/>
      <w:lvlText w:val="3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066097"/>
    <w:multiLevelType w:val="hybridMultilevel"/>
    <w:tmpl w:val="78861B1A"/>
    <w:lvl w:ilvl="0" w:tplc="03041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92842B6"/>
    <w:multiLevelType w:val="multilevel"/>
    <w:tmpl w:val="00EA606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>
    <w:nsid w:val="4BEB4070"/>
    <w:multiLevelType w:val="multilevel"/>
    <w:tmpl w:val="98EAEE6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DA2336"/>
    <w:multiLevelType w:val="multilevel"/>
    <w:tmpl w:val="E968BD7E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1C958E4"/>
    <w:multiLevelType w:val="multilevel"/>
    <w:tmpl w:val="5EC64CAA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5549200D"/>
    <w:multiLevelType w:val="multilevel"/>
    <w:tmpl w:val="AFFE2B8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58F21E7"/>
    <w:multiLevelType w:val="multilevel"/>
    <w:tmpl w:val="9DF2BE0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3101A2"/>
    <w:multiLevelType w:val="multilevel"/>
    <w:tmpl w:val="5E94B2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9">
    <w:nsid w:val="5BD54191"/>
    <w:multiLevelType w:val="multilevel"/>
    <w:tmpl w:val="38EAEDE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EBB6FFB"/>
    <w:multiLevelType w:val="multilevel"/>
    <w:tmpl w:val="F94204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67353C1F"/>
    <w:multiLevelType w:val="hybridMultilevel"/>
    <w:tmpl w:val="7E10B606"/>
    <w:lvl w:ilvl="0" w:tplc="CAFE096C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85598F"/>
    <w:multiLevelType w:val="hybridMultilevel"/>
    <w:tmpl w:val="1E6A3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F84939"/>
    <w:multiLevelType w:val="multilevel"/>
    <w:tmpl w:val="903236C6"/>
    <w:lvl w:ilvl="0">
      <w:start w:val="1"/>
      <w:numFmt w:val="decimal"/>
      <w:lvlText w:val="7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F9F4B8E"/>
    <w:multiLevelType w:val="hybridMultilevel"/>
    <w:tmpl w:val="B42A34D8"/>
    <w:lvl w:ilvl="0" w:tplc="03041A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3"/>
  </w:num>
  <w:num w:numId="3">
    <w:abstractNumId w:val="27"/>
  </w:num>
  <w:num w:numId="4">
    <w:abstractNumId w:val="19"/>
  </w:num>
  <w:num w:numId="5">
    <w:abstractNumId w:val="29"/>
  </w:num>
  <w:num w:numId="6">
    <w:abstractNumId w:val="20"/>
  </w:num>
  <w:num w:numId="7">
    <w:abstractNumId w:val="26"/>
  </w:num>
  <w:num w:numId="8">
    <w:abstractNumId w:val="12"/>
  </w:num>
  <w:num w:numId="9">
    <w:abstractNumId w:val="17"/>
  </w:num>
  <w:num w:numId="10">
    <w:abstractNumId w:val="18"/>
  </w:num>
  <w:num w:numId="11">
    <w:abstractNumId w:val="24"/>
  </w:num>
  <w:num w:numId="12">
    <w:abstractNumId w:val="0"/>
  </w:num>
  <w:num w:numId="13">
    <w:abstractNumId w:val="33"/>
  </w:num>
  <w:num w:numId="14">
    <w:abstractNumId w:val="14"/>
  </w:num>
  <w:num w:numId="15">
    <w:abstractNumId w:val="5"/>
  </w:num>
  <w:num w:numId="16">
    <w:abstractNumId w:val="30"/>
  </w:num>
  <w:num w:numId="17">
    <w:abstractNumId w:val="28"/>
  </w:num>
  <w:num w:numId="18">
    <w:abstractNumId w:val="7"/>
  </w:num>
  <w:num w:numId="19">
    <w:abstractNumId w:val="1"/>
  </w:num>
  <w:num w:numId="20">
    <w:abstractNumId w:val="6"/>
  </w:num>
  <w:num w:numId="21">
    <w:abstractNumId w:val="8"/>
  </w:num>
  <w:num w:numId="22">
    <w:abstractNumId w:val="15"/>
  </w:num>
  <w:num w:numId="23">
    <w:abstractNumId w:val="32"/>
  </w:num>
  <w:num w:numId="24">
    <w:abstractNumId w:val="9"/>
  </w:num>
  <w:num w:numId="25">
    <w:abstractNumId w:val="13"/>
  </w:num>
  <w:num w:numId="26">
    <w:abstractNumId w:val="31"/>
  </w:num>
  <w:num w:numId="27">
    <w:abstractNumId w:val="22"/>
  </w:num>
  <w:num w:numId="28">
    <w:abstractNumId w:val="16"/>
  </w:num>
  <w:num w:numId="29">
    <w:abstractNumId w:val="4"/>
  </w:num>
  <w:num w:numId="30">
    <w:abstractNumId w:val="25"/>
  </w:num>
  <w:num w:numId="31">
    <w:abstractNumId w:val="10"/>
  </w:num>
  <w:num w:numId="32">
    <w:abstractNumId w:val="21"/>
  </w:num>
  <w:num w:numId="33">
    <w:abstractNumId w:val="34"/>
  </w:num>
  <w:num w:numId="34">
    <w:abstractNumId w:val="11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57B"/>
    <w:rsid w:val="000155F3"/>
    <w:rsid w:val="00015688"/>
    <w:rsid w:val="00022D1B"/>
    <w:rsid w:val="00024FBD"/>
    <w:rsid w:val="0003267C"/>
    <w:rsid w:val="00041D62"/>
    <w:rsid w:val="00044799"/>
    <w:rsid w:val="00046741"/>
    <w:rsid w:val="00046B63"/>
    <w:rsid w:val="000474EB"/>
    <w:rsid w:val="000478D4"/>
    <w:rsid w:val="00052194"/>
    <w:rsid w:val="000533B6"/>
    <w:rsid w:val="00057207"/>
    <w:rsid w:val="00061DD9"/>
    <w:rsid w:val="00064CCB"/>
    <w:rsid w:val="00075CBC"/>
    <w:rsid w:val="00084E58"/>
    <w:rsid w:val="000940F6"/>
    <w:rsid w:val="000A7C8C"/>
    <w:rsid w:val="000B4AF6"/>
    <w:rsid w:val="000C1FDB"/>
    <w:rsid w:val="000C5A0D"/>
    <w:rsid w:val="000C7AC9"/>
    <w:rsid w:val="000C7CA7"/>
    <w:rsid w:val="000D1CE6"/>
    <w:rsid w:val="000D6577"/>
    <w:rsid w:val="000D6DFA"/>
    <w:rsid w:val="000E041F"/>
    <w:rsid w:val="000E3ED7"/>
    <w:rsid w:val="000E48AE"/>
    <w:rsid w:val="000E6A59"/>
    <w:rsid w:val="00102AA1"/>
    <w:rsid w:val="001106DB"/>
    <w:rsid w:val="00111BDC"/>
    <w:rsid w:val="00113E84"/>
    <w:rsid w:val="00117CBD"/>
    <w:rsid w:val="001217D0"/>
    <w:rsid w:val="001225B1"/>
    <w:rsid w:val="00130949"/>
    <w:rsid w:val="001331B3"/>
    <w:rsid w:val="001473D1"/>
    <w:rsid w:val="00151813"/>
    <w:rsid w:val="001551F5"/>
    <w:rsid w:val="00167DAF"/>
    <w:rsid w:val="0017009B"/>
    <w:rsid w:val="0017443C"/>
    <w:rsid w:val="0017588F"/>
    <w:rsid w:val="0018062C"/>
    <w:rsid w:val="00181256"/>
    <w:rsid w:val="001B055C"/>
    <w:rsid w:val="001C53EE"/>
    <w:rsid w:val="001C69D4"/>
    <w:rsid w:val="001D0867"/>
    <w:rsid w:val="001D41FC"/>
    <w:rsid w:val="001D5559"/>
    <w:rsid w:val="001E2D77"/>
    <w:rsid w:val="001E5C44"/>
    <w:rsid w:val="001F6814"/>
    <w:rsid w:val="0020213B"/>
    <w:rsid w:val="0020299F"/>
    <w:rsid w:val="0020339D"/>
    <w:rsid w:val="00213C8F"/>
    <w:rsid w:val="00222F28"/>
    <w:rsid w:val="002249C0"/>
    <w:rsid w:val="0023775D"/>
    <w:rsid w:val="00241844"/>
    <w:rsid w:val="0024210D"/>
    <w:rsid w:val="00255532"/>
    <w:rsid w:val="00264105"/>
    <w:rsid w:val="002655F3"/>
    <w:rsid w:val="0027156D"/>
    <w:rsid w:val="002734A7"/>
    <w:rsid w:val="00280312"/>
    <w:rsid w:val="00281029"/>
    <w:rsid w:val="00282695"/>
    <w:rsid w:val="00286863"/>
    <w:rsid w:val="002921FE"/>
    <w:rsid w:val="002A4F75"/>
    <w:rsid w:val="002B0D44"/>
    <w:rsid w:val="002B0FAB"/>
    <w:rsid w:val="002B25A0"/>
    <w:rsid w:val="002B3B76"/>
    <w:rsid w:val="002C051E"/>
    <w:rsid w:val="002C0990"/>
    <w:rsid w:val="002C2FDA"/>
    <w:rsid w:val="002D03E0"/>
    <w:rsid w:val="002D1B97"/>
    <w:rsid w:val="002D3FB2"/>
    <w:rsid w:val="002E03AA"/>
    <w:rsid w:val="002E3506"/>
    <w:rsid w:val="002F1286"/>
    <w:rsid w:val="002F2AC3"/>
    <w:rsid w:val="00300767"/>
    <w:rsid w:val="003033E9"/>
    <w:rsid w:val="00306362"/>
    <w:rsid w:val="00307BAD"/>
    <w:rsid w:val="00314EBB"/>
    <w:rsid w:val="003155BA"/>
    <w:rsid w:val="003205A2"/>
    <w:rsid w:val="0032589F"/>
    <w:rsid w:val="003340E3"/>
    <w:rsid w:val="0033465B"/>
    <w:rsid w:val="00350324"/>
    <w:rsid w:val="00351F9E"/>
    <w:rsid w:val="003543EA"/>
    <w:rsid w:val="00357E22"/>
    <w:rsid w:val="00370A98"/>
    <w:rsid w:val="00370CE8"/>
    <w:rsid w:val="0037154D"/>
    <w:rsid w:val="0037239B"/>
    <w:rsid w:val="00375B66"/>
    <w:rsid w:val="003778B2"/>
    <w:rsid w:val="00384E73"/>
    <w:rsid w:val="00385348"/>
    <w:rsid w:val="003936B1"/>
    <w:rsid w:val="003A3181"/>
    <w:rsid w:val="003A31EF"/>
    <w:rsid w:val="003A32CB"/>
    <w:rsid w:val="003A704A"/>
    <w:rsid w:val="003B3BB2"/>
    <w:rsid w:val="003B5077"/>
    <w:rsid w:val="003B727C"/>
    <w:rsid w:val="003C125A"/>
    <w:rsid w:val="003D7208"/>
    <w:rsid w:val="003E77AC"/>
    <w:rsid w:val="003F0039"/>
    <w:rsid w:val="00403791"/>
    <w:rsid w:val="004158A7"/>
    <w:rsid w:val="00417D83"/>
    <w:rsid w:val="0042240C"/>
    <w:rsid w:val="00425537"/>
    <w:rsid w:val="00441593"/>
    <w:rsid w:val="004459A9"/>
    <w:rsid w:val="004462DB"/>
    <w:rsid w:val="00461EC4"/>
    <w:rsid w:val="00462021"/>
    <w:rsid w:val="00463E73"/>
    <w:rsid w:val="0047729E"/>
    <w:rsid w:val="00485C89"/>
    <w:rsid w:val="00486BEB"/>
    <w:rsid w:val="00494F52"/>
    <w:rsid w:val="004959E8"/>
    <w:rsid w:val="004A0FDC"/>
    <w:rsid w:val="004A3933"/>
    <w:rsid w:val="004B1CA9"/>
    <w:rsid w:val="004B3B9A"/>
    <w:rsid w:val="004B6D09"/>
    <w:rsid w:val="004C7523"/>
    <w:rsid w:val="004C7DA9"/>
    <w:rsid w:val="004D1142"/>
    <w:rsid w:val="004D447D"/>
    <w:rsid w:val="004E030A"/>
    <w:rsid w:val="004E1496"/>
    <w:rsid w:val="004E24BA"/>
    <w:rsid w:val="004E3F0E"/>
    <w:rsid w:val="004E7F16"/>
    <w:rsid w:val="004F2BED"/>
    <w:rsid w:val="004F3B91"/>
    <w:rsid w:val="00500274"/>
    <w:rsid w:val="0050355D"/>
    <w:rsid w:val="00511828"/>
    <w:rsid w:val="00511B2F"/>
    <w:rsid w:val="005135DE"/>
    <w:rsid w:val="00516912"/>
    <w:rsid w:val="00517467"/>
    <w:rsid w:val="00522471"/>
    <w:rsid w:val="00522772"/>
    <w:rsid w:val="00531B2D"/>
    <w:rsid w:val="005412FE"/>
    <w:rsid w:val="005517B2"/>
    <w:rsid w:val="00551DC1"/>
    <w:rsid w:val="005520BC"/>
    <w:rsid w:val="00553DBA"/>
    <w:rsid w:val="00553F3C"/>
    <w:rsid w:val="005556A2"/>
    <w:rsid w:val="005561AA"/>
    <w:rsid w:val="005612D2"/>
    <w:rsid w:val="00564DBF"/>
    <w:rsid w:val="00572B99"/>
    <w:rsid w:val="00573F1B"/>
    <w:rsid w:val="005744D5"/>
    <w:rsid w:val="00575D2C"/>
    <w:rsid w:val="005809C9"/>
    <w:rsid w:val="00587A07"/>
    <w:rsid w:val="005A59AF"/>
    <w:rsid w:val="005A6218"/>
    <w:rsid w:val="005B4756"/>
    <w:rsid w:val="005B715D"/>
    <w:rsid w:val="005C057B"/>
    <w:rsid w:val="005C074E"/>
    <w:rsid w:val="005D3FAB"/>
    <w:rsid w:val="005D41CF"/>
    <w:rsid w:val="005E1879"/>
    <w:rsid w:val="005E586B"/>
    <w:rsid w:val="005E680D"/>
    <w:rsid w:val="005E7E52"/>
    <w:rsid w:val="005F20D8"/>
    <w:rsid w:val="0060238E"/>
    <w:rsid w:val="006116C0"/>
    <w:rsid w:val="00611962"/>
    <w:rsid w:val="0061509D"/>
    <w:rsid w:val="00615973"/>
    <w:rsid w:val="006179DE"/>
    <w:rsid w:val="00617A64"/>
    <w:rsid w:val="006327AF"/>
    <w:rsid w:val="006340CD"/>
    <w:rsid w:val="006379AF"/>
    <w:rsid w:val="00637CCB"/>
    <w:rsid w:val="006414D8"/>
    <w:rsid w:val="00647454"/>
    <w:rsid w:val="006637DF"/>
    <w:rsid w:val="0066714E"/>
    <w:rsid w:val="006776C1"/>
    <w:rsid w:val="006779AB"/>
    <w:rsid w:val="0068781D"/>
    <w:rsid w:val="00690ACC"/>
    <w:rsid w:val="006925CF"/>
    <w:rsid w:val="00692E1F"/>
    <w:rsid w:val="00694746"/>
    <w:rsid w:val="00694DB4"/>
    <w:rsid w:val="006A1281"/>
    <w:rsid w:val="006A40D4"/>
    <w:rsid w:val="006A4755"/>
    <w:rsid w:val="006A6BA1"/>
    <w:rsid w:val="006B1C12"/>
    <w:rsid w:val="006B38D5"/>
    <w:rsid w:val="006B3E4D"/>
    <w:rsid w:val="006B705D"/>
    <w:rsid w:val="006C28D5"/>
    <w:rsid w:val="006C4FD9"/>
    <w:rsid w:val="006D584A"/>
    <w:rsid w:val="006E199C"/>
    <w:rsid w:val="006E296B"/>
    <w:rsid w:val="006E55C3"/>
    <w:rsid w:val="006E599B"/>
    <w:rsid w:val="006F1A22"/>
    <w:rsid w:val="00702EE1"/>
    <w:rsid w:val="00710557"/>
    <w:rsid w:val="00710D43"/>
    <w:rsid w:val="007236B7"/>
    <w:rsid w:val="00724F05"/>
    <w:rsid w:val="00725088"/>
    <w:rsid w:val="00726E02"/>
    <w:rsid w:val="00733B80"/>
    <w:rsid w:val="00736447"/>
    <w:rsid w:val="00741449"/>
    <w:rsid w:val="00746658"/>
    <w:rsid w:val="007477AF"/>
    <w:rsid w:val="00751721"/>
    <w:rsid w:val="00751816"/>
    <w:rsid w:val="00751FA2"/>
    <w:rsid w:val="00757D48"/>
    <w:rsid w:val="0076251C"/>
    <w:rsid w:val="00762C56"/>
    <w:rsid w:val="007648AE"/>
    <w:rsid w:val="00766F2D"/>
    <w:rsid w:val="00766F69"/>
    <w:rsid w:val="0077390D"/>
    <w:rsid w:val="00783142"/>
    <w:rsid w:val="007841AE"/>
    <w:rsid w:val="0078424B"/>
    <w:rsid w:val="00786229"/>
    <w:rsid w:val="00793141"/>
    <w:rsid w:val="00793C5B"/>
    <w:rsid w:val="007951E1"/>
    <w:rsid w:val="00795EA3"/>
    <w:rsid w:val="007A322A"/>
    <w:rsid w:val="007C1E05"/>
    <w:rsid w:val="007D030F"/>
    <w:rsid w:val="007D39F7"/>
    <w:rsid w:val="007D6C4E"/>
    <w:rsid w:val="007E7860"/>
    <w:rsid w:val="007F0FD8"/>
    <w:rsid w:val="007F5555"/>
    <w:rsid w:val="00805166"/>
    <w:rsid w:val="00806B2A"/>
    <w:rsid w:val="008274A4"/>
    <w:rsid w:val="00840D16"/>
    <w:rsid w:val="00843EAE"/>
    <w:rsid w:val="008533C9"/>
    <w:rsid w:val="00862440"/>
    <w:rsid w:val="00867BD2"/>
    <w:rsid w:val="0087025B"/>
    <w:rsid w:val="008722B2"/>
    <w:rsid w:val="00873BC5"/>
    <w:rsid w:val="00885BD6"/>
    <w:rsid w:val="00890E53"/>
    <w:rsid w:val="00893887"/>
    <w:rsid w:val="00894757"/>
    <w:rsid w:val="00897B1D"/>
    <w:rsid w:val="008A2F8C"/>
    <w:rsid w:val="008A3B9F"/>
    <w:rsid w:val="008A5929"/>
    <w:rsid w:val="008A7463"/>
    <w:rsid w:val="008B1595"/>
    <w:rsid w:val="008B41C0"/>
    <w:rsid w:val="008C3A89"/>
    <w:rsid w:val="008C63FE"/>
    <w:rsid w:val="008D00F1"/>
    <w:rsid w:val="008D068E"/>
    <w:rsid w:val="008D6665"/>
    <w:rsid w:val="008D7470"/>
    <w:rsid w:val="008E2D40"/>
    <w:rsid w:val="008E4B69"/>
    <w:rsid w:val="008E6832"/>
    <w:rsid w:val="008F079B"/>
    <w:rsid w:val="008F305E"/>
    <w:rsid w:val="008F359B"/>
    <w:rsid w:val="008F3B70"/>
    <w:rsid w:val="008F49C4"/>
    <w:rsid w:val="009059D0"/>
    <w:rsid w:val="009100EB"/>
    <w:rsid w:val="00910355"/>
    <w:rsid w:val="00914CBE"/>
    <w:rsid w:val="00927E5B"/>
    <w:rsid w:val="00931DCD"/>
    <w:rsid w:val="009328D9"/>
    <w:rsid w:val="00935995"/>
    <w:rsid w:val="00940DF8"/>
    <w:rsid w:val="00947A97"/>
    <w:rsid w:val="00955489"/>
    <w:rsid w:val="00955529"/>
    <w:rsid w:val="00957B7B"/>
    <w:rsid w:val="00966852"/>
    <w:rsid w:val="00972C36"/>
    <w:rsid w:val="00973A37"/>
    <w:rsid w:val="009768EF"/>
    <w:rsid w:val="00984A53"/>
    <w:rsid w:val="00985B2B"/>
    <w:rsid w:val="00994A72"/>
    <w:rsid w:val="009A19AB"/>
    <w:rsid w:val="009A4405"/>
    <w:rsid w:val="009A7C1D"/>
    <w:rsid w:val="009B3588"/>
    <w:rsid w:val="009D18D4"/>
    <w:rsid w:val="009D32C7"/>
    <w:rsid w:val="009D3BEB"/>
    <w:rsid w:val="009D3E3C"/>
    <w:rsid w:val="009D4B60"/>
    <w:rsid w:val="009D68BA"/>
    <w:rsid w:val="009F55A8"/>
    <w:rsid w:val="009F5D01"/>
    <w:rsid w:val="00A041BF"/>
    <w:rsid w:val="00A06A74"/>
    <w:rsid w:val="00A10386"/>
    <w:rsid w:val="00A10B4F"/>
    <w:rsid w:val="00A12211"/>
    <w:rsid w:val="00A13EB4"/>
    <w:rsid w:val="00A17178"/>
    <w:rsid w:val="00A1720A"/>
    <w:rsid w:val="00A20982"/>
    <w:rsid w:val="00A23B49"/>
    <w:rsid w:val="00A24587"/>
    <w:rsid w:val="00A3028C"/>
    <w:rsid w:val="00A41AAF"/>
    <w:rsid w:val="00A474A9"/>
    <w:rsid w:val="00A5756A"/>
    <w:rsid w:val="00A72DC0"/>
    <w:rsid w:val="00A832A5"/>
    <w:rsid w:val="00A926FD"/>
    <w:rsid w:val="00AA0017"/>
    <w:rsid w:val="00AA592A"/>
    <w:rsid w:val="00AA7D5E"/>
    <w:rsid w:val="00AC3DEC"/>
    <w:rsid w:val="00AC3E57"/>
    <w:rsid w:val="00AD1765"/>
    <w:rsid w:val="00AD3E5D"/>
    <w:rsid w:val="00AD51E7"/>
    <w:rsid w:val="00AE7410"/>
    <w:rsid w:val="00AF6ECB"/>
    <w:rsid w:val="00B04D88"/>
    <w:rsid w:val="00B07FF1"/>
    <w:rsid w:val="00B14D73"/>
    <w:rsid w:val="00B20EA0"/>
    <w:rsid w:val="00B2728E"/>
    <w:rsid w:val="00B34D06"/>
    <w:rsid w:val="00B35B21"/>
    <w:rsid w:val="00B35D23"/>
    <w:rsid w:val="00B43619"/>
    <w:rsid w:val="00B45656"/>
    <w:rsid w:val="00B45C88"/>
    <w:rsid w:val="00B4786F"/>
    <w:rsid w:val="00B576BB"/>
    <w:rsid w:val="00B6296E"/>
    <w:rsid w:val="00B64270"/>
    <w:rsid w:val="00B7014C"/>
    <w:rsid w:val="00B718FE"/>
    <w:rsid w:val="00B71BAF"/>
    <w:rsid w:val="00B83374"/>
    <w:rsid w:val="00B86741"/>
    <w:rsid w:val="00B97238"/>
    <w:rsid w:val="00BA1516"/>
    <w:rsid w:val="00BA2E17"/>
    <w:rsid w:val="00BA6B5A"/>
    <w:rsid w:val="00BB2F99"/>
    <w:rsid w:val="00BD5851"/>
    <w:rsid w:val="00BD6489"/>
    <w:rsid w:val="00BE5B4E"/>
    <w:rsid w:val="00BE5D78"/>
    <w:rsid w:val="00BE62C1"/>
    <w:rsid w:val="00C02D2E"/>
    <w:rsid w:val="00C15E18"/>
    <w:rsid w:val="00C17DE5"/>
    <w:rsid w:val="00C20DCE"/>
    <w:rsid w:val="00C27C78"/>
    <w:rsid w:val="00C37E5F"/>
    <w:rsid w:val="00C51A2B"/>
    <w:rsid w:val="00C51AFB"/>
    <w:rsid w:val="00C528A1"/>
    <w:rsid w:val="00C64182"/>
    <w:rsid w:val="00C6689C"/>
    <w:rsid w:val="00C70EB1"/>
    <w:rsid w:val="00C72D55"/>
    <w:rsid w:val="00C83E4E"/>
    <w:rsid w:val="00C9193E"/>
    <w:rsid w:val="00C91F08"/>
    <w:rsid w:val="00C92737"/>
    <w:rsid w:val="00CA1CB7"/>
    <w:rsid w:val="00CB15B8"/>
    <w:rsid w:val="00CB7AAD"/>
    <w:rsid w:val="00CC011E"/>
    <w:rsid w:val="00CC0CEE"/>
    <w:rsid w:val="00CC39B6"/>
    <w:rsid w:val="00CC72FA"/>
    <w:rsid w:val="00CC7A2E"/>
    <w:rsid w:val="00CD36C7"/>
    <w:rsid w:val="00CF2A74"/>
    <w:rsid w:val="00CF4B9D"/>
    <w:rsid w:val="00CF6DEA"/>
    <w:rsid w:val="00CF77E0"/>
    <w:rsid w:val="00D157D3"/>
    <w:rsid w:val="00D25F76"/>
    <w:rsid w:val="00D37A3D"/>
    <w:rsid w:val="00D42DFC"/>
    <w:rsid w:val="00D44745"/>
    <w:rsid w:val="00D53CFD"/>
    <w:rsid w:val="00D61AF8"/>
    <w:rsid w:val="00D65D33"/>
    <w:rsid w:val="00D75A79"/>
    <w:rsid w:val="00D760EA"/>
    <w:rsid w:val="00D7641B"/>
    <w:rsid w:val="00D76AE9"/>
    <w:rsid w:val="00D80B33"/>
    <w:rsid w:val="00D86819"/>
    <w:rsid w:val="00D86DDD"/>
    <w:rsid w:val="00D87A12"/>
    <w:rsid w:val="00D94DC2"/>
    <w:rsid w:val="00DA1A06"/>
    <w:rsid w:val="00DA5EB0"/>
    <w:rsid w:val="00DA732B"/>
    <w:rsid w:val="00DB0B91"/>
    <w:rsid w:val="00DB0E9C"/>
    <w:rsid w:val="00DB28B8"/>
    <w:rsid w:val="00DB2B9F"/>
    <w:rsid w:val="00DB459D"/>
    <w:rsid w:val="00DB7636"/>
    <w:rsid w:val="00DC283D"/>
    <w:rsid w:val="00DC4A2D"/>
    <w:rsid w:val="00DC534D"/>
    <w:rsid w:val="00DC70A3"/>
    <w:rsid w:val="00DE56D4"/>
    <w:rsid w:val="00DF125C"/>
    <w:rsid w:val="00DF6A15"/>
    <w:rsid w:val="00E13D7E"/>
    <w:rsid w:val="00E14D09"/>
    <w:rsid w:val="00E16BE8"/>
    <w:rsid w:val="00E1786C"/>
    <w:rsid w:val="00E25CB6"/>
    <w:rsid w:val="00E2638D"/>
    <w:rsid w:val="00E30C42"/>
    <w:rsid w:val="00E51A73"/>
    <w:rsid w:val="00E52FD0"/>
    <w:rsid w:val="00E543E2"/>
    <w:rsid w:val="00E545EE"/>
    <w:rsid w:val="00E603CC"/>
    <w:rsid w:val="00E608C9"/>
    <w:rsid w:val="00E77CB7"/>
    <w:rsid w:val="00E80D1A"/>
    <w:rsid w:val="00E814E8"/>
    <w:rsid w:val="00E85F6C"/>
    <w:rsid w:val="00E9031A"/>
    <w:rsid w:val="00E9093D"/>
    <w:rsid w:val="00E9310A"/>
    <w:rsid w:val="00E93CC1"/>
    <w:rsid w:val="00E94435"/>
    <w:rsid w:val="00EA178C"/>
    <w:rsid w:val="00EA51A7"/>
    <w:rsid w:val="00EB5819"/>
    <w:rsid w:val="00EC5C5E"/>
    <w:rsid w:val="00ED0142"/>
    <w:rsid w:val="00ED1280"/>
    <w:rsid w:val="00ED1599"/>
    <w:rsid w:val="00ED248F"/>
    <w:rsid w:val="00ED3AFD"/>
    <w:rsid w:val="00ED6195"/>
    <w:rsid w:val="00EE0858"/>
    <w:rsid w:val="00EE24CC"/>
    <w:rsid w:val="00EE26B4"/>
    <w:rsid w:val="00EE4276"/>
    <w:rsid w:val="00EE4E08"/>
    <w:rsid w:val="00EF22AE"/>
    <w:rsid w:val="00EF28B6"/>
    <w:rsid w:val="00EF37D1"/>
    <w:rsid w:val="00EF48AF"/>
    <w:rsid w:val="00EF7433"/>
    <w:rsid w:val="00F03EBB"/>
    <w:rsid w:val="00F040CD"/>
    <w:rsid w:val="00F0606F"/>
    <w:rsid w:val="00F072BC"/>
    <w:rsid w:val="00F1330A"/>
    <w:rsid w:val="00F16E89"/>
    <w:rsid w:val="00F24023"/>
    <w:rsid w:val="00F27258"/>
    <w:rsid w:val="00F31395"/>
    <w:rsid w:val="00F32947"/>
    <w:rsid w:val="00F348FA"/>
    <w:rsid w:val="00F34A7E"/>
    <w:rsid w:val="00F45CA2"/>
    <w:rsid w:val="00F55CE1"/>
    <w:rsid w:val="00F65A53"/>
    <w:rsid w:val="00F739E1"/>
    <w:rsid w:val="00F843B5"/>
    <w:rsid w:val="00F855D4"/>
    <w:rsid w:val="00F9102A"/>
    <w:rsid w:val="00F92B40"/>
    <w:rsid w:val="00F949EE"/>
    <w:rsid w:val="00FA1263"/>
    <w:rsid w:val="00FA155E"/>
    <w:rsid w:val="00FA3422"/>
    <w:rsid w:val="00FA4DB1"/>
    <w:rsid w:val="00FD1FCA"/>
    <w:rsid w:val="00FD3D88"/>
    <w:rsid w:val="00FE4073"/>
    <w:rsid w:val="00FE5C6B"/>
    <w:rsid w:val="00FE6D63"/>
    <w:rsid w:val="00FF43DF"/>
    <w:rsid w:val="00FF4949"/>
    <w:rsid w:val="00FF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C057B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084E58"/>
    <w:pPr>
      <w:keepNext/>
      <w:keepLines/>
      <w:spacing w:after="120"/>
      <w:contextualSpacing/>
      <w:jc w:val="center"/>
      <w:outlineLvl w:val="0"/>
    </w:pPr>
    <w:rPr>
      <w:rFonts w:ascii="Times New Roman" w:eastAsiaTheme="majorEastAsia" w:hAnsi="Times New Roman" w:cstheme="majorBidi"/>
      <w:b/>
      <w:bCs/>
      <w:color w:val="auto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84E58"/>
    <w:pPr>
      <w:keepNext/>
      <w:keepLines/>
      <w:spacing w:before="120" w:after="120"/>
      <w:contextualSpacing/>
      <w:jc w:val="center"/>
      <w:outlineLvl w:val="1"/>
    </w:pPr>
    <w:rPr>
      <w:rFonts w:ascii="Times New Roman" w:eastAsiaTheme="majorEastAsia" w:hAnsi="Times New Roman" w:cstheme="majorBidi"/>
      <w:b/>
      <w:bCs/>
      <w:color w:val="auto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C057B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rsid w:val="005C05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sid w:val="005C05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sid w:val="005C05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rsid w:val="005C05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5C05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"/>
    <w:basedOn w:val="21"/>
    <w:rsid w:val="005C05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-1pt">
    <w:name w:val="Основной текст (2) + Интервал -1 pt"/>
    <w:basedOn w:val="21"/>
    <w:rsid w:val="005C05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5C057B"/>
    <w:pPr>
      <w:shd w:val="clear" w:color="auto" w:fill="FFFFFF"/>
      <w:spacing w:after="780" w:line="322" w:lineRule="exac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a"/>
    <w:link w:val="a4"/>
    <w:rsid w:val="005C057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2">
    <w:name w:val="Заголовок №1"/>
    <w:basedOn w:val="a"/>
    <w:link w:val="11"/>
    <w:rsid w:val="005C057B"/>
    <w:pPr>
      <w:shd w:val="clear" w:color="auto" w:fill="FFFFFF"/>
      <w:spacing w:before="780" w:after="300" w:line="0" w:lineRule="atLeast"/>
      <w:ind w:hanging="198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5C057B"/>
    <w:pPr>
      <w:shd w:val="clear" w:color="auto" w:fill="FFFFFF"/>
      <w:spacing w:before="300" w:after="120" w:line="31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4">
    <w:name w:val="Основной текст (2) + Полужирный;Курсив"/>
    <w:basedOn w:val="21"/>
    <w:rsid w:val="00E603C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Курсив"/>
    <w:basedOn w:val="21"/>
    <w:rsid w:val="00E603C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Полужирный"/>
    <w:basedOn w:val="21"/>
    <w:rsid w:val="00E603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sid w:val="0018062C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character" w:customStyle="1" w:styleId="5">
    <w:name w:val="Заголовок №5_"/>
    <w:basedOn w:val="a0"/>
    <w:link w:val="50"/>
    <w:rsid w:val="0018062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1">
    <w:name w:val="Основной текст (5)_"/>
    <w:basedOn w:val="a0"/>
    <w:link w:val="52"/>
    <w:rsid w:val="0018062C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53">
    <w:name w:val="Основной текст (5) + Полужирный;Не курсив"/>
    <w:basedOn w:val="51"/>
    <w:rsid w:val="0018062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4">
    <w:name w:val="Основной текст (4)"/>
    <w:basedOn w:val="a"/>
    <w:link w:val="4Exact"/>
    <w:rsid w:val="0018062C"/>
    <w:pPr>
      <w:shd w:val="clear" w:color="auto" w:fill="FFFFFF"/>
      <w:spacing w:line="165" w:lineRule="exact"/>
      <w:ind w:hanging="200"/>
      <w:jc w:val="both"/>
    </w:pPr>
    <w:rPr>
      <w:rFonts w:ascii="Times New Roman" w:eastAsia="Times New Roman" w:hAnsi="Times New Roman" w:cs="Times New Roman"/>
      <w:color w:val="auto"/>
      <w:sz w:val="13"/>
      <w:szCs w:val="13"/>
    </w:rPr>
  </w:style>
  <w:style w:type="paragraph" w:customStyle="1" w:styleId="50">
    <w:name w:val="Заголовок №5"/>
    <w:basedOn w:val="a"/>
    <w:link w:val="5"/>
    <w:rsid w:val="0018062C"/>
    <w:pPr>
      <w:shd w:val="clear" w:color="auto" w:fill="FFFFFF"/>
      <w:spacing w:after="420" w:line="0" w:lineRule="atLeast"/>
      <w:jc w:val="both"/>
      <w:outlineLvl w:val="4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52">
    <w:name w:val="Основной текст (5)"/>
    <w:basedOn w:val="a"/>
    <w:link w:val="51"/>
    <w:rsid w:val="0018062C"/>
    <w:pPr>
      <w:shd w:val="clear" w:color="auto" w:fill="FFFFFF"/>
      <w:spacing w:before="300" w:line="321" w:lineRule="exact"/>
      <w:ind w:firstLine="600"/>
      <w:jc w:val="both"/>
    </w:pPr>
    <w:rPr>
      <w:rFonts w:ascii="Times New Roman" w:eastAsia="Times New Roman" w:hAnsi="Times New Roman" w:cs="Times New Roman"/>
      <w:i/>
      <w:iCs/>
      <w:color w:val="auto"/>
      <w:sz w:val="28"/>
      <w:szCs w:val="28"/>
    </w:rPr>
  </w:style>
  <w:style w:type="character" w:customStyle="1" w:styleId="2Exact">
    <w:name w:val="Основной текст (2) Exact"/>
    <w:basedOn w:val="a0"/>
    <w:rsid w:val="00AE74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rsid w:val="00AE7410"/>
    <w:rPr>
      <w:rFonts w:ascii="Times New Roman" w:eastAsia="Times New Roman" w:hAnsi="Times New Roman" w:cs="Times New Roman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6">
    <w:name w:val="Основной текст (6)_"/>
    <w:basedOn w:val="a0"/>
    <w:link w:val="60"/>
    <w:rsid w:val="00AE7410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61">
    <w:name w:val="Основной текст (6) + Не курсив"/>
    <w:basedOn w:val="6"/>
    <w:rsid w:val="00AE741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7">
    <w:name w:val="Подпись к картинке_"/>
    <w:basedOn w:val="a0"/>
    <w:link w:val="a8"/>
    <w:rsid w:val="00AE7410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a8">
    <w:name w:val="Подпись к картинке"/>
    <w:basedOn w:val="a"/>
    <w:link w:val="a7"/>
    <w:rsid w:val="00AE7410"/>
    <w:pPr>
      <w:shd w:val="clear" w:color="auto" w:fill="FFFFFF"/>
      <w:spacing w:line="234" w:lineRule="exact"/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19"/>
      <w:szCs w:val="19"/>
    </w:rPr>
  </w:style>
  <w:style w:type="paragraph" w:customStyle="1" w:styleId="60">
    <w:name w:val="Основной текст (6)"/>
    <w:basedOn w:val="a"/>
    <w:link w:val="6"/>
    <w:rsid w:val="00AE7410"/>
    <w:pPr>
      <w:shd w:val="clear" w:color="auto" w:fill="FFFFFF"/>
      <w:spacing w:before="240" w:after="60" w:line="0" w:lineRule="atLeast"/>
      <w:ind w:firstLine="600"/>
      <w:jc w:val="both"/>
    </w:pPr>
    <w:rPr>
      <w:rFonts w:ascii="Times New Roman" w:eastAsia="Times New Roman" w:hAnsi="Times New Roman" w:cs="Times New Roman"/>
      <w:i/>
      <w:iCs/>
      <w:color w:val="auto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AE7410"/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7410"/>
    <w:rPr>
      <w:color w:val="000000"/>
      <w:sz w:val="16"/>
      <w:szCs w:val="16"/>
    </w:rPr>
  </w:style>
  <w:style w:type="character" w:customStyle="1" w:styleId="2Exact0">
    <w:name w:val="Подпись к картинке (2) Exact"/>
    <w:basedOn w:val="a0"/>
    <w:link w:val="27"/>
    <w:rsid w:val="00AE741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7">
    <w:name w:val="Подпись к картинке (2)"/>
    <w:basedOn w:val="a"/>
    <w:link w:val="2Exact0"/>
    <w:rsid w:val="00AE74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8722B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722B2"/>
    <w:rPr>
      <w:color w:val="000000"/>
    </w:rPr>
  </w:style>
  <w:style w:type="paragraph" w:styleId="ad">
    <w:name w:val="footer"/>
    <w:basedOn w:val="a"/>
    <w:link w:val="ae"/>
    <w:uiPriority w:val="99"/>
    <w:unhideWhenUsed/>
    <w:rsid w:val="008722B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722B2"/>
    <w:rPr>
      <w:color w:val="000000"/>
    </w:rPr>
  </w:style>
  <w:style w:type="table" w:styleId="af">
    <w:name w:val="Table Grid"/>
    <w:basedOn w:val="a1"/>
    <w:uiPriority w:val="59"/>
    <w:rsid w:val="006925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6925CF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  <w:style w:type="paragraph" w:styleId="af0">
    <w:name w:val="List Paragraph"/>
    <w:basedOn w:val="a"/>
    <w:uiPriority w:val="34"/>
    <w:qFormat/>
    <w:rsid w:val="00084E58"/>
    <w:pPr>
      <w:ind w:firstLine="709"/>
      <w:contextualSpacing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084E58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84E58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af1">
    <w:name w:val="Знак Знак Знак Знак"/>
    <w:basedOn w:val="a"/>
    <w:rsid w:val="004B1CA9"/>
    <w:pPr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color w:val="auto"/>
      <w:sz w:val="20"/>
      <w:szCs w:val="20"/>
      <w:lang w:val="en-GB" w:eastAsia="en-US" w:bidi="ar-SA"/>
    </w:rPr>
  </w:style>
  <w:style w:type="paragraph" w:customStyle="1" w:styleId="ConsPlusNormal">
    <w:name w:val="ConsPlusNormal"/>
    <w:rsid w:val="00B35D23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ConsPlusTitle">
    <w:name w:val="ConsPlusTitle"/>
    <w:uiPriority w:val="99"/>
    <w:rsid w:val="001D5559"/>
    <w:pPr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  <w:lang w:bidi="ar-SA"/>
    </w:rPr>
  </w:style>
  <w:style w:type="paragraph" w:customStyle="1" w:styleId="13">
    <w:name w:val="Знак Знак1 Знак"/>
    <w:basedOn w:val="a"/>
    <w:rsid w:val="006A6BA1"/>
    <w:pPr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color w:val="auto"/>
      <w:sz w:val="20"/>
      <w:szCs w:val="20"/>
      <w:lang w:val="en-GB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C057B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084E58"/>
    <w:pPr>
      <w:keepNext/>
      <w:keepLines/>
      <w:spacing w:after="120"/>
      <w:contextualSpacing/>
      <w:jc w:val="center"/>
      <w:outlineLvl w:val="0"/>
    </w:pPr>
    <w:rPr>
      <w:rFonts w:ascii="Times New Roman" w:eastAsiaTheme="majorEastAsia" w:hAnsi="Times New Roman" w:cstheme="majorBidi"/>
      <w:b/>
      <w:bCs/>
      <w:color w:val="auto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84E58"/>
    <w:pPr>
      <w:keepNext/>
      <w:keepLines/>
      <w:spacing w:before="120" w:after="120"/>
      <w:contextualSpacing/>
      <w:jc w:val="center"/>
      <w:outlineLvl w:val="1"/>
    </w:pPr>
    <w:rPr>
      <w:rFonts w:ascii="Times New Roman" w:eastAsiaTheme="majorEastAsia" w:hAnsi="Times New Roman" w:cstheme="majorBidi"/>
      <w:b/>
      <w:bCs/>
      <w:color w:val="auto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C057B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rsid w:val="005C05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sid w:val="005C05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sid w:val="005C05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rsid w:val="005C05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5C05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"/>
    <w:basedOn w:val="21"/>
    <w:rsid w:val="005C05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-1pt">
    <w:name w:val="Основной текст (2) + Интервал -1 pt"/>
    <w:basedOn w:val="21"/>
    <w:rsid w:val="005C05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5C057B"/>
    <w:pPr>
      <w:shd w:val="clear" w:color="auto" w:fill="FFFFFF"/>
      <w:spacing w:after="780" w:line="322" w:lineRule="exac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a"/>
    <w:link w:val="a4"/>
    <w:rsid w:val="005C057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2">
    <w:name w:val="Заголовок №1"/>
    <w:basedOn w:val="a"/>
    <w:link w:val="11"/>
    <w:rsid w:val="005C057B"/>
    <w:pPr>
      <w:shd w:val="clear" w:color="auto" w:fill="FFFFFF"/>
      <w:spacing w:before="780" w:after="300" w:line="0" w:lineRule="atLeast"/>
      <w:ind w:hanging="198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5C057B"/>
    <w:pPr>
      <w:shd w:val="clear" w:color="auto" w:fill="FFFFFF"/>
      <w:spacing w:before="300" w:after="120" w:line="31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4">
    <w:name w:val="Основной текст (2) + Полужирный;Курсив"/>
    <w:basedOn w:val="21"/>
    <w:rsid w:val="00E603C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Курсив"/>
    <w:basedOn w:val="21"/>
    <w:rsid w:val="00E603C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Полужирный"/>
    <w:basedOn w:val="21"/>
    <w:rsid w:val="00E603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sid w:val="0018062C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character" w:customStyle="1" w:styleId="5">
    <w:name w:val="Заголовок №5_"/>
    <w:basedOn w:val="a0"/>
    <w:link w:val="50"/>
    <w:rsid w:val="0018062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1">
    <w:name w:val="Основной текст (5)_"/>
    <w:basedOn w:val="a0"/>
    <w:link w:val="52"/>
    <w:rsid w:val="0018062C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53">
    <w:name w:val="Основной текст (5) + Полужирный;Не курсив"/>
    <w:basedOn w:val="51"/>
    <w:rsid w:val="0018062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4">
    <w:name w:val="Основной текст (4)"/>
    <w:basedOn w:val="a"/>
    <w:link w:val="4Exact"/>
    <w:rsid w:val="0018062C"/>
    <w:pPr>
      <w:shd w:val="clear" w:color="auto" w:fill="FFFFFF"/>
      <w:spacing w:line="165" w:lineRule="exact"/>
      <w:ind w:hanging="200"/>
      <w:jc w:val="both"/>
    </w:pPr>
    <w:rPr>
      <w:rFonts w:ascii="Times New Roman" w:eastAsia="Times New Roman" w:hAnsi="Times New Roman" w:cs="Times New Roman"/>
      <w:color w:val="auto"/>
      <w:sz w:val="13"/>
      <w:szCs w:val="13"/>
    </w:rPr>
  </w:style>
  <w:style w:type="paragraph" w:customStyle="1" w:styleId="50">
    <w:name w:val="Заголовок №5"/>
    <w:basedOn w:val="a"/>
    <w:link w:val="5"/>
    <w:rsid w:val="0018062C"/>
    <w:pPr>
      <w:shd w:val="clear" w:color="auto" w:fill="FFFFFF"/>
      <w:spacing w:after="420" w:line="0" w:lineRule="atLeast"/>
      <w:jc w:val="both"/>
      <w:outlineLvl w:val="4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52">
    <w:name w:val="Основной текст (5)"/>
    <w:basedOn w:val="a"/>
    <w:link w:val="51"/>
    <w:rsid w:val="0018062C"/>
    <w:pPr>
      <w:shd w:val="clear" w:color="auto" w:fill="FFFFFF"/>
      <w:spacing w:before="300" w:line="321" w:lineRule="exact"/>
      <w:ind w:firstLine="600"/>
      <w:jc w:val="both"/>
    </w:pPr>
    <w:rPr>
      <w:rFonts w:ascii="Times New Roman" w:eastAsia="Times New Roman" w:hAnsi="Times New Roman" w:cs="Times New Roman"/>
      <w:i/>
      <w:iCs/>
      <w:color w:val="auto"/>
      <w:sz w:val="28"/>
      <w:szCs w:val="28"/>
    </w:rPr>
  </w:style>
  <w:style w:type="character" w:customStyle="1" w:styleId="2Exact">
    <w:name w:val="Основной текст (2) Exact"/>
    <w:basedOn w:val="a0"/>
    <w:rsid w:val="00AE74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rsid w:val="00AE7410"/>
    <w:rPr>
      <w:rFonts w:ascii="Times New Roman" w:eastAsia="Times New Roman" w:hAnsi="Times New Roman" w:cs="Times New Roman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6">
    <w:name w:val="Основной текст (6)_"/>
    <w:basedOn w:val="a0"/>
    <w:link w:val="60"/>
    <w:rsid w:val="00AE7410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61">
    <w:name w:val="Основной текст (6) + Не курсив"/>
    <w:basedOn w:val="6"/>
    <w:rsid w:val="00AE741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7">
    <w:name w:val="Подпись к картинке_"/>
    <w:basedOn w:val="a0"/>
    <w:link w:val="a8"/>
    <w:rsid w:val="00AE7410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a8">
    <w:name w:val="Подпись к картинке"/>
    <w:basedOn w:val="a"/>
    <w:link w:val="a7"/>
    <w:rsid w:val="00AE7410"/>
    <w:pPr>
      <w:shd w:val="clear" w:color="auto" w:fill="FFFFFF"/>
      <w:spacing w:line="234" w:lineRule="exact"/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19"/>
      <w:szCs w:val="19"/>
    </w:rPr>
  </w:style>
  <w:style w:type="paragraph" w:customStyle="1" w:styleId="60">
    <w:name w:val="Основной текст (6)"/>
    <w:basedOn w:val="a"/>
    <w:link w:val="6"/>
    <w:rsid w:val="00AE7410"/>
    <w:pPr>
      <w:shd w:val="clear" w:color="auto" w:fill="FFFFFF"/>
      <w:spacing w:before="240" w:after="60" w:line="0" w:lineRule="atLeast"/>
      <w:ind w:firstLine="600"/>
      <w:jc w:val="both"/>
    </w:pPr>
    <w:rPr>
      <w:rFonts w:ascii="Times New Roman" w:eastAsia="Times New Roman" w:hAnsi="Times New Roman" w:cs="Times New Roman"/>
      <w:i/>
      <w:iCs/>
      <w:color w:val="auto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AE7410"/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7410"/>
    <w:rPr>
      <w:color w:val="000000"/>
      <w:sz w:val="16"/>
      <w:szCs w:val="16"/>
    </w:rPr>
  </w:style>
  <w:style w:type="character" w:customStyle="1" w:styleId="2Exact0">
    <w:name w:val="Подпись к картинке (2) Exact"/>
    <w:basedOn w:val="a0"/>
    <w:link w:val="27"/>
    <w:rsid w:val="00AE741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7">
    <w:name w:val="Подпись к картинке (2)"/>
    <w:basedOn w:val="a"/>
    <w:link w:val="2Exact0"/>
    <w:rsid w:val="00AE74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8722B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722B2"/>
    <w:rPr>
      <w:color w:val="000000"/>
    </w:rPr>
  </w:style>
  <w:style w:type="paragraph" w:styleId="ad">
    <w:name w:val="footer"/>
    <w:basedOn w:val="a"/>
    <w:link w:val="ae"/>
    <w:uiPriority w:val="99"/>
    <w:unhideWhenUsed/>
    <w:rsid w:val="008722B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722B2"/>
    <w:rPr>
      <w:color w:val="000000"/>
    </w:rPr>
  </w:style>
  <w:style w:type="table" w:styleId="af">
    <w:name w:val="Table Grid"/>
    <w:basedOn w:val="a1"/>
    <w:uiPriority w:val="59"/>
    <w:rsid w:val="006925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6925CF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  <w:style w:type="paragraph" w:styleId="af0">
    <w:name w:val="List Paragraph"/>
    <w:basedOn w:val="a"/>
    <w:uiPriority w:val="34"/>
    <w:qFormat/>
    <w:rsid w:val="00084E58"/>
    <w:pPr>
      <w:ind w:firstLine="709"/>
      <w:contextualSpacing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084E58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84E58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af1">
    <w:name w:val="Знак Знак Знак Знак"/>
    <w:basedOn w:val="a"/>
    <w:rsid w:val="004B1CA9"/>
    <w:pPr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color w:val="auto"/>
      <w:sz w:val="20"/>
      <w:szCs w:val="20"/>
      <w:lang w:val="en-GB" w:eastAsia="en-US" w:bidi="ar-SA"/>
    </w:rPr>
  </w:style>
  <w:style w:type="paragraph" w:customStyle="1" w:styleId="ConsPlusNormal">
    <w:name w:val="ConsPlusNormal"/>
    <w:rsid w:val="00B35D23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ConsPlusTitle">
    <w:name w:val="ConsPlusTitle"/>
    <w:uiPriority w:val="99"/>
    <w:rsid w:val="001D5559"/>
    <w:pPr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  <w:lang w:bidi="ar-SA"/>
    </w:rPr>
  </w:style>
  <w:style w:type="paragraph" w:customStyle="1" w:styleId="13">
    <w:name w:val="Знак Знак1 Знак"/>
    <w:basedOn w:val="a"/>
    <w:rsid w:val="006A6BA1"/>
    <w:pPr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color w:val="auto"/>
      <w:sz w:val="20"/>
      <w:szCs w:val="20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FB05D-C810-4CCE-8C31-BE81F76CF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1580</TotalTime>
  <Pages>8</Pages>
  <Words>2232</Words>
  <Characters>12725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Сперанский С. Леонид</dc:creator>
  <cp:lastModifiedBy>Габбасов Алмаз Альбертович</cp:lastModifiedBy>
  <cp:revision>263</cp:revision>
  <cp:lastPrinted>2017-11-16T05:15:00Z</cp:lastPrinted>
  <dcterms:created xsi:type="dcterms:W3CDTF">2017-06-13T06:57:00Z</dcterms:created>
  <dcterms:modified xsi:type="dcterms:W3CDTF">2017-11-16T05:45:00Z</dcterms:modified>
</cp:coreProperties>
</file>